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B1" w:rsidRPr="000203FF" w:rsidRDefault="004557B1" w:rsidP="00256266">
      <w:pPr>
        <w:pStyle w:val="Bezriadkovania"/>
        <w:ind w:firstLine="284"/>
        <w:contextualSpacing/>
        <w:jc w:val="center"/>
        <w:rPr>
          <w:rFonts w:ascii="Times New Roman" w:hAnsi="Times New Roman"/>
          <w:b/>
          <w:sz w:val="24"/>
          <w:szCs w:val="24"/>
        </w:rPr>
      </w:pPr>
      <w:r w:rsidRPr="000203FF">
        <w:rPr>
          <w:rFonts w:ascii="Times New Roman" w:hAnsi="Times New Roman"/>
          <w:b/>
          <w:sz w:val="24"/>
          <w:szCs w:val="24"/>
        </w:rPr>
        <w:t>THE REGULATION OF THE FUNCTIONAL STATE OF SUBTROPICAL CROPS WITH MICRONUTRIENTS</w:t>
      </w:r>
    </w:p>
    <w:p w:rsidR="004B1BB1" w:rsidRPr="000203FF" w:rsidRDefault="004B1BB1" w:rsidP="00256266">
      <w:pPr>
        <w:pStyle w:val="Bezriadkovania"/>
        <w:ind w:firstLine="284"/>
        <w:contextualSpacing/>
        <w:jc w:val="both"/>
        <w:rPr>
          <w:rFonts w:ascii="Times New Roman" w:hAnsi="Times New Roman"/>
          <w:b/>
          <w:sz w:val="24"/>
          <w:szCs w:val="24"/>
        </w:rPr>
      </w:pPr>
    </w:p>
    <w:p w:rsidR="004B1BB1" w:rsidRPr="00256266" w:rsidRDefault="000203FF" w:rsidP="00256266">
      <w:pPr>
        <w:pStyle w:val="Bezriadkovania"/>
        <w:ind w:firstLine="284"/>
        <w:contextualSpacing/>
        <w:jc w:val="center"/>
        <w:rPr>
          <w:rFonts w:ascii="Times New Roman" w:hAnsi="Times New Roman"/>
          <w:b/>
          <w:i/>
          <w:sz w:val="24"/>
          <w:szCs w:val="24"/>
        </w:rPr>
      </w:pPr>
      <w:proofErr w:type="spellStart"/>
      <w:r w:rsidRPr="00256266">
        <w:rPr>
          <w:rFonts w:ascii="Times New Roman" w:hAnsi="Times New Roman"/>
          <w:b/>
          <w:i/>
          <w:sz w:val="24"/>
          <w:szCs w:val="24"/>
        </w:rPr>
        <w:t>Alexej</w:t>
      </w:r>
      <w:proofErr w:type="spellEnd"/>
      <w:r w:rsidRPr="00256266">
        <w:rPr>
          <w:rFonts w:ascii="Times New Roman" w:hAnsi="Times New Roman"/>
          <w:b/>
          <w:i/>
          <w:sz w:val="24"/>
          <w:szCs w:val="24"/>
        </w:rPr>
        <w:t xml:space="preserve"> </w:t>
      </w:r>
      <w:proofErr w:type="spellStart"/>
      <w:r w:rsidR="004B1BB1" w:rsidRPr="00256266">
        <w:rPr>
          <w:rFonts w:ascii="Times New Roman" w:hAnsi="Times New Roman"/>
          <w:b/>
          <w:i/>
          <w:sz w:val="24"/>
          <w:szCs w:val="24"/>
        </w:rPr>
        <w:t>Ryndin</w:t>
      </w:r>
      <w:proofErr w:type="spellEnd"/>
      <w:r w:rsidR="004B1BB1" w:rsidRPr="00256266">
        <w:rPr>
          <w:rFonts w:ascii="Times New Roman" w:hAnsi="Times New Roman"/>
          <w:b/>
          <w:i/>
          <w:sz w:val="24"/>
          <w:szCs w:val="24"/>
        </w:rPr>
        <w:t xml:space="preserve">, </w:t>
      </w:r>
      <w:r w:rsidRPr="00256266">
        <w:rPr>
          <w:rFonts w:ascii="Times New Roman" w:hAnsi="Times New Roman"/>
          <w:b/>
          <w:i/>
          <w:sz w:val="24"/>
          <w:szCs w:val="24"/>
        </w:rPr>
        <w:t xml:space="preserve">Oksana </w:t>
      </w:r>
      <w:proofErr w:type="spellStart"/>
      <w:r w:rsidR="004B1BB1" w:rsidRPr="00256266">
        <w:rPr>
          <w:rFonts w:ascii="Times New Roman" w:hAnsi="Times New Roman"/>
          <w:b/>
          <w:i/>
          <w:sz w:val="24"/>
          <w:szCs w:val="24"/>
        </w:rPr>
        <w:t>Belous</w:t>
      </w:r>
      <w:proofErr w:type="spellEnd"/>
      <w:r w:rsidR="004B1BB1" w:rsidRPr="00256266">
        <w:rPr>
          <w:rFonts w:ascii="Times New Roman" w:hAnsi="Times New Roman"/>
          <w:b/>
          <w:i/>
          <w:sz w:val="24"/>
          <w:szCs w:val="24"/>
        </w:rPr>
        <w:t xml:space="preserve">, </w:t>
      </w:r>
      <w:proofErr w:type="spellStart"/>
      <w:r w:rsidRPr="00256266">
        <w:rPr>
          <w:rFonts w:ascii="Times New Roman" w:hAnsi="Times New Roman"/>
          <w:b/>
          <w:i/>
          <w:sz w:val="24"/>
          <w:szCs w:val="24"/>
        </w:rPr>
        <w:t>Yuliya</w:t>
      </w:r>
      <w:proofErr w:type="spellEnd"/>
      <w:r w:rsidRPr="00256266">
        <w:rPr>
          <w:rFonts w:ascii="Times New Roman" w:hAnsi="Times New Roman"/>
          <w:b/>
          <w:i/>
          <w:sz w:val="24"/>
          <w:szCs w:val="24"/>
        </w:rPr>
        <w:t xml:space="preserve"> </w:t>
      </w:r>
      <w:proofErr w:type="spellStart"/>
      <w:r w:rsidR="004B1BB1" w:rsidRPr="00256266">
        <w:rPr>
          <w:rFonts w:ascii="Times New Roman" w:hAnsi="Times New Roman"/>
          <w:b/>
          <w:i/>
          <w:sz w:val="24"/>
          <w:szCs w:val="24"/>
        </w:rPr>
        <w:t>Abilfazova</w:t>
      </w:r>
      <w:proofErr w:type="spellEnd"/>
      <w:r w:rsidR="004B1BB1" w:rsidRPr="00256266">
        <w:rPr>
          <w:rFonts w:ascii="Times New Roman" w:hAnsi="Times New Roman"/>
          <w:b/>
          <w:i/>
          <w:sz w:val="24"/>
          <w:szCs w:val="24"/>
        </w:rPr>
        <w:t xml:space="preserve">, </w:t>
      </w:r>
      <w:proofErr w:type="spellStart"/>
      <w:r w:rsidRPr="00256266">
        <w:rPr>
          <w:rFonts w:ascii="Times New Roman" w:hAnsi="Times New Roman"/>
          <w:b/>
          <w:i/>
          <w:sz w:val="24"/>
          <w:szCs w:val="24"/>
        </w:rPr>
        <w:t>Zoya</w:t>
      </w:r>
      <w:proofErr w:type="spellEnd"/>
      <w:r w:rsidRPr="00256266">
        <w:rPr>
          <w:rFonts w:ascii="Times New Roman" w:hAnsi="Times New Roman"/>
          <w:b/>
          <w:i/>
          <w:sz w:val="24"/>
          <w:szCs w:val="24"/>
        </w:rPr>
        <w:t xml:space="preserve"> </w:t>
      </w:r>
      <w:proofErr w:type="spellStart"/>
      <w:r w:rsidR="004B1BB1" w:rsidRPr="00256266">
        <w:rPr>
          <w:rFonts w:ascii="Times New Roman" w:hAnsi="Times New Roman"/>
          <w:b/>
          <w:i/>
          <w:sz w:val="24"/>
          <w:szCs w:val="24"/>
        </w:rPr>
        <w:t>Prytula</w:t>
      </w:r>
      <w:proofErr w:type="spellEnd"/>
    </w:p>
    <w:p w:rsidR="004B1BB1" w:rsidRPr="000203FF" w:rsidRDefault="004B1BB1" w:rsidP="00256266">
      <w:pPr>
        <w:pStyle w:val="Bezriadkovania"/>
        <w:ind w:firstLine="284"/>
        <w:contextualSpacing/>
        <w:jc w:val="both"/>
        <w:rPr>
          <w:rFonts w:ascii="Times New Roman" w:hAnsi="Times New Roman"/>
          <w:b/>
          <w:sz w:val="24"/>
          <w:szCs w:val="24"/>
        </w:rPr>
      </w:pPr>
    </w:p>
    <w:p w:rsidR="00256266" w:rsidRDefault="00256266" w:rsidP="00256266">
      <w:pPr>
        <w:spacing w:after="0" w:line="240" w:lineRule="auto"/>
        <w:contextualSpacing/>
        <w:jc w:val="both"/>
        <w:rPr>
          <w:rFonts w:ascii="Times New Roman" w:hAnsi="Times New Roman"/>
          <w:b/>
        </w:rPr>
      </w:pPr>
      <w:r w:rsidRPr="00256266">
        <w:rPr>
          <w:rFonts w:ascii="Times New Roman" w:hAnsi="Times New Roman"/>
          <w:b/>
        </w:rPr>
        <w:t>ABSTRACT</w:t>
      </w:r>
    </w:p>
    <w:p w:rsidR="0037575C" w:rsidRDefault="00006E9D" w:rsidP="0037575C">
      <w:pPr>
        <w:pStyle w:val="Bezriadkovania"/>
        <w:jc w:val="both"/>
        <w:rPr>
          <w:rFonts w:ascii="Times New Roman" w:hAnsi="Times New Roman"/>
          <w:sz w:val="20"/>
          <w:szCs w:val="20"/>
          <w:shd w:val="clear" w:color="auto" w:fill="FDFDFD"/>
        </w:rPr>
      </w:pPr>
      <w:r>
        <w:rPr>
          <w:rFonts w:ascii="Times New Roman" w:hAnsi="Times New Roman"/>
          <w:sz w:val="20"/>
          <w:szCs w:val="20"/>
        </w:rPr>
        <w:t xml:space="preserve">We studied the chemical composition of tea plants and </w:t>
      </w:r>
      <w:r>
        <w:rPr>
          <w:rFonts w:ascii="Times New Roman" w:hAnsi="Times New Roman"/>
          <w:sz w:val="20"/>
          <w:szCs w:val="20"/>
          <w:shd w:val="clear" w:color="auto" w:fill="FDFDFD"/>
        </w:rPr>
        <w:t>tangerine</w:t>
      </w:r>
      <w:r>
        <w:rPr>
          <w:rFonts w:ascii="Times New Roman" w:hAnsi="Times New Roman"/>
          <w:sz w:val="20"/>
          <w:szCs w:val="20"/>
        </w:rPr>
        <w:t xml:space="preserve"> at foliar application sulfates </w:t>
      </w:r>
      <w:proofErr w:type="spellStart"/>
      <w:r>
        <w:rPr>
          <w:rFonts w:ascii="Times New Roman" w:hAnsi="Times New Roman"/>
          <w:sz w:val="20"/>
          <w:szCs w:val="20"/>
        </w:rPr>
        <w:t>Mn</w:t>
      </w:r>
      <w:proofErr w:type="spellEnd"/>
      <w:r>
        <w:rPr>
          <w:rFonts w:ascii="Times New Roman" w:hAnsi="Times New Roman"/>
          <w:sz w:val="20"/>
          <w:szCs w:val="20"/>
        </w:rPr>
        <w:t>, Zn, Cu, Fe, and of boric acid solution. At stopped growing leaves most accurately reflect the degree of security of the tea plant essential micronutrients, the content of which is more stable than in flash, where their concentration is not stable. Concentration of trace elements studied in the semi-finished product prepared from raw experimental batches, does not exceed the allowable state standard values.</w:t>
      </w:r>
      <w:r w:rsidRPr="00006E9D">
        <w:rPr>
          <w:rFonts w:ascii="Times New Roman" w:hAnsi="Times New Roman"/>
          <w:sz w:val="20"/>
          <w:szCs w:val="20"/>
        </w:rPr>
        <w:t xml:space="preserve"> </w:t>
      </w:r>
      <w:r>
        <w:rPr>
          <w:rFonts w:ascii="Times New Roman" w:hAnsi="Times New Roman"/>
          <w:sz w:val="20"/>
          <w:szCs w:val="20"/>
        </w:rPr>
        <w:t xml:space="preserve">Our studied that leaf </w:t>
      </w:r>
      <w:r>
        <w:rPr>
          <w:rFonts w:ascii="Times New Roman" w:hAnsi="Times New Roman"/>
          <w:sz w:val="20"/>
          <w:szCs w:val="20"/>
          <w:shd w:val="clear" w:color="auto" w:fill="FDFDFD"/>
        </w:rPr>
        <w:t>tangerine</w:t>
      </w:r>
      <w:r>
        <w:rPr>
          <w:rFonts w:ascii="Times New Roman" w:hAnsi="Times New Roman"/>
          <w:sz w:val="20"/>
          <w:szCs w:val="20"/>
        </w:rPr>
        <w:t xml:space="preserve"> also revealed the existence of a positive impact on the accumulation of trace elements </w:t>
      </w:r>
      <w:proofErr w:type="spellStart"/>
      <w:r>
        <w:rPr>
          <w:rFonts w:ascii="Times New Roman" w:hAnsi="Times New Roman"/>
          <w:sz w:val="20"/>
          <w:szCs w:val="20"/>
        </w:rPr>
        <w:t>Mn</w:t>
      </w:r>
      <w:proofErr w:type="spellEnd"/>
      <w:r>
        <w:rPr>
          <w:rFonts w:ascii="Times New Roman" w:hAnsi="Times New Roman"/>
          <w:sz w:val="20"/>
          <w:szCs w:val="20"/>
        </w:rPr>
        <w:t>, Zn, B and Fe as the leaves and fruits at a foliar application of these elements. Was studied that effect of micronutrient foliar application on the functional state of cultures.</w:t>
      </w:r>
      <w:r w:rsidRPr="00006E9D">
        <w:rPr>
          <w:rFonts w:ascii="Times New Roman" w:hAnsi="Times New Roman"/>
          <w:sz w:val="20"/>
          <w:szCs w:val="20"/>
        </w:rPr>
        <w:t xml:space="preserve"> </w:t>
      </w:r>
      <w:r>
        <w:rPr>
          <w:rFonts w:ascii="Times New Roman" w:hAnsi="Times New Roman"/>
          <w:sz w:val="20"/>
          <w:szCs w:val="20"/>
        </w:rPr>
        <w:t xml:space="preserve">We showed that effect of trace elements on the adaptability of the plant tea and </w:t>
      </w:r>
      <w:r>
        <w:rPr>
          <w:rFonts w:ascii="Times New Roman" w:hAnsi="Times New Roman"/>
          <w:sz w:val="20"/>
          <w:szCs w:val="20"/>
          <w:shd w:val="clear" w:color="auto" w:fill="FDFDFD"/>
        </w:rPr>
        <w:t>tangerine</w:t>
      </w:r>
      <w:r>
        <w:rPr>
          <w:rFonts w:ascii="Times New Roman" w:hAnsi="Times New Roman"/>
          <w:sz w:val="20"/>
          <w:szCs w:val="20"/>
        </w:rPr>
        <w:t>, which is reflected in the existence of a clear trend of increasing plant resistance to drought.</w:t>
      </w:r>
      <w:r w:rsidR="00256266" w:rsidRPr="00242268">
        <w:rPr>
          <w:rFonts w:ascii="Times New Roman" w:hAnsi="Times New Roman"/>
          <w:sz w:val="20"/>
          <w:szCs w:val="20"/>
        </w:rPr>
        <w:t xml:space="preserve"> </w:t>
      </w:r>
      <w:r w:rsidR="00242268" w:rsidRPr="00242268">
        <w:rPr>
          <w:rFonts w:ascii="Times New Roman" w:hAnsi="Times New Roman"/>
          <w:sz w:val="20"/>
          <w:szCs w:val="20"/>
        </w:rPr>
        <w:t>For example, foliar</w:t>
      </w:r>
      <w:r w:rsidR="00242268">
        <w:rPr>
          <w:rFonts w:ascii="Times New Roman" w:hAnsi="Times New Roman"/>
          <w:sz w:val="20"/>
          <w:szCs w:val="20"/>
          <w:shd w:val="clear" w:color="auto" w:fill="FDFDFD"/>
        </w:rPr>
        <w:t xml:space="preserve"> fertilizing of manganese and zinc significantly reduces the concentration of cellular juice flushes of tea; tea processing manganese, zinc, iron contributes to a significant enhancement of the enzymatic activity of the experimental plant; stimulates growth processes, resulting in an increase in leaf area; increases the productivity of plants. Processing plants copper, manganese and </w:t>
      </w:r>
      <w:r w:rsidR="0037575C">
        <w:rPr>
          <w:rFonts w:ascii="Times New Roman" w:hAnsi="Times New Roman"/>
          <w:sz w:val="20"/>
          <w:szCs w:val="20"/>
          <w:shd w:val="clear" w:color="auto" w:fill="FDFDFD"/>
        </w:rPr>
        <w:t>iron contribute</w:t>
      </w:r>
      <w:r w:rsidR="00242268">
        <w:rPr>
          <w:rFonts w:ascii="Times New Roman" w:hAnsi="Times New Roman"/>
          <w:sz w:val="20"/>
          <w:szCs w:val="20"/>
          <w:shd w:val="clear" w:color="auto" w:fill="FDFDFD"/>
        </w:rPr>
        <w:t xml:space="preserve"> to the increase in the content of tender fraction and content of tannin in raw materials.</w:t>
      </w:r>
      <w:r w:rsidR="0037575C">
        <w:rPr>
          <w:rFonts w:ascii="Times New Roman" w:hAnsi="Times New Roman"/>
          <w:sz w:val="20"/>
          <w:szCs w:val="20"/>
          <w:shd w:val="clear" w:color="auto" w:fill="FDFDFD"/>
        </w:rPr>
        <w:t xml:space="preserve"> It can be concluded that the application of micronutrients is an additional reserve to increase the productivity of the culture of tea and tangerine.</w:t>
      </w:r>
    </w:p>
    <w:p w:rsidR="00242268" w:rsidRDefault="00242268" w:rsidP="00242268">
      <w:pPr>
        <w:pStyle w:val="Bezriadkovania"/>
        <w:ind w:firstLine="284"/>
        <w:jc w:val="both"/>
        <w:rPr>
          <w:rFonts w:ascii="Times New Roman" w:hAnsi="Times New Roman"/>
          <w:sz w:val="20"/>
          <w:szCs w:val="20"/>
          <w:shd w:val="clear" w:color="auto" w:fill="FDFDFD"/>
        </w:rPr>
      </w:pPr>
    </w:p>
    <w:p w:rsidR="00DF1E4F" w:rsidRPr="000203FF" w:rsidRDefault="00DF1E4F" w:rsidP="00256266">
      <w:pPr>
        <w:spacing w:after="0" w:line="240" w:lineRule="auto"/>
        <w:contextualSpacing/>
        <w:jc w:val="both"/>
        <w:rPr>
          <w:rFonts w:ascii="Times New Roman" w:hAnsi="Times New Roman"/>
          <w:sz w:val="20"/>
          <w:szCs w:val="20"/>
        </w:rPr>
      </w:pPr>
      <w:r w:rsidRPr="000203FF">
        <w:rPr>
          <w:rFonts w:ascii="Times New Roman" w:hAnsi="Times New Roman"/>
          <w:b/>
          <w:sz w:val="20"/>
          <w:szCs w:val="20"/>
        </w:rPr>
        <w:t>Key words:</w:t>
      </w:r>
      <w:r w:rsidRPr="000203FF">
        <w:rPr>
          <w:rFonts w:ascii="Times New Roman" w:hAnsi="Times New Roman"/>
          <w:sz w:val="20"/>
          <w:szCs w:val="20"/>
        </w:rPr>
        <w:t xml:space="preserve"> </w:t>
      </w:r>
      <w:r w:rsidR="00CB5F24">
        <w:rPr>
          <w:rFonts w:ascii="Times New Roman" w:hAnsi="Times New Roman"/>
          <w:sz w:val="20"/>
          <w:szCs w:val="20"/>
        </w:rPr>
        <w:t>tea, tangerine</w:t>
      </w:r>
      <w:r w:rsidRPr="000203FF">
        <w:rPr>
          <w:rFonts w:ascii="Times New Roman" w:hAnsi="Times New Roman"/>
          <w:sz w:val="20"/>
          <w:szCs w:val="20"/>
        </w:rPr>
        <w:t>, foliar fertilizing, microelements, sugars, acidity, ascorbic acid, sugar-acid index, market quality.</w:t>
      </w:r>
    </w:p>
    <w:p w:rsidR="004B1BB1" w:rsidRPr="000203FF" w:rsidRDefault="004B1BB1" w:rsidP="00256266">
      <w:pPr>
        <w:pStyle w:val="Bezriadkovania"/>
        <w:ind w:firstLine="284"/>
        <w:contextualSpacing/>
        <w:jc w:val="both"/>
        <w:rPr>
          <w:rFonts w:ascii="Times New Roman" w:hAnsi="Times New Roman"/>
          <w:sz w:val="24"/>
          <w:szCs w:val="24"/>
        </w:rPr>
      </w:pPr>
    </w:p>
    <w:p w:rsidR="004B1BB1" w:rsidRPr="00347B3E" w:rsidRDefault="00347B3E" w:rsidP="00256266">
      <w:pPr>
        <w:pStyle w:val="Bezriadkovania"/>
        <w:contextualSpacing/>
        <w:jc w:val="both"/>
        <w:rPr>
          <w:rFonts w:ascii="Times New Roman" w:hAnsi="Times New Roman"/>
          <w:b/>
        </w:rPr>
      </w:pPr>
      <w:r w:rsidRPr="00347B3E">
        <w:rPr>
          <w:rFonts w:ascii="Times New Roman" w:hAnsi="Times New Roman"/>
          <w:b/>
        </w:rPr>
        <w:t>INTRODUCTION</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It is known that the adaptive capacity of plants</w:t>
      </w:r>
      <w:r w:rsidR="008A568B" w:rsidRPr="00347B3E">
        <w:rPr>
          <w:rFonts w:ascii="Times New Roman" w:hAnsi="Times New Roman"/>
          <w:sz w:val="20"/>
          <w:szCs w:val="20"/>
        </w:rPr>
        <w:t xml:space="preserve"> is</w:t>
      </w:r>
      <w:r w:rsidRPr="00347B3E">
        <w:rPr>
          <w:rFonts w:ascii="Times New Roman" w:hAnsi="Times New Roman"/>
          <w:sz w:val="20"/>
          <w:szCs w:val="20"/>
        </w:rPr>
        <w:t xml:space="preserve"> their resistance to certain stressors associ</w:t>
      </w:r>
      <w:r w:rsidR="008A568B" w:rsidRPr="00347B3E">
        <w:rPr>
          <w:rFonts w:ascii="Times New Roman" w:hAnsi="Times New Roman"/>
          <w:sz w:val="20"/>
          <w:szCs w:val="20"/>
        </w:rPr>
        <w:t xml:space="preserve">ated with providing </w:t>
      </w:r>
      <w:r w:rsidR="00CB5F24" w:rsidRPr="00347B3E">
        <w:rPr>
          <w:rFonts w:ascii="Times New Roman" w:hAnsi="Times New Roman"/>
          <w:sz w:val="20"/>
          <w:szCs w:val="20"/>
        </w:rPr>
        <w:t>an</w:t>
      </w:r>
      <w:r w:rsidR="008A568B" w:rsidRPr="00347B3E">
        <w:rPr>
          <w:rFonts w:ascii="Times New Roman" w:hAnsi="Times New Roman"/>
          <w:sz w:val="20"/>
          <w:szCs w:val="20"/>
        </w:rPr>
        <w:t xml:space="preserve"> optimum fuel ratio</w:t>
      </w:r>
      <w:r w:rsidRPr="00347B3E">
        <w:rPr>
          <w:rFonts w:ascii="Times New Roman" w:hAnsi="Times New Roman"/>
          <w:sz w:val="20"/>
          <w:szCs w:val="20"/>
        </w:rPr>
        <w:t xml:space="preserve"> </w:t>
      </w:r>
      <w:r w:rsidRPr="00256266">
        <w:rPr>
          <w:rFonts w:ascii="Times New Roman" w:hAnsi="Times New Roman"/>
          <w:b/>
          <w:sz w:val="20"/>
          <w:szCs w:val="20"/>
        </w:rPr>
        <w:t>(</w:t>
      </w:r>
      <w:proofErr w:type="spellStart"/>
      <w:r w:rsidRPr="00256266">
        <w:rPr>
          <w:rFonts w:ascii="Times New Roman" w:hAnsi="Times New Roman"/>
          <w:b/>
          <w:sz w:val="20"/>
          <w:szCs w:val="20"/>
        </w:rPr>
        <w:t>Shakirov</w:t>
      </w:r>
      <w:proofErr w:type="spellEnd"/>
      <w:r w:rsidRPr="00256266">
        <w:rPr>
          <w:rFonts w:ascii="Times New Roman" w:hAnsi="Times New Roman"/>
          <w:b/>
          <w:sz w:val="20"/>
          <w:szCs w:val="20"/>
        </w:rPr>
        <w:t xml:space="preserve">, 2001; </w:t>
      </w:r>
      <w:proofErr w:type="spellStart"/>
      <w:r w:rsidRPr="00256266">
        <w:rPr>
          <w:rFonts w:ascii="Times New Roman" w:hAnsi="Times New Roman"/>
          <w:b/>
          <w:sz w:val="20"/>
          <w:szCs w:val="20"/>
        </w:rPr>
        <w:t>Abilfazova</w:t>
      </w:r>
      <w:proofErr w:type="spellEnd"/>
      <w:r w:rsidRPr="00256266">
        <w:rPr>
          <w:rFonts w:ascii="Times New Roman" w:hAnsi="Times New Roman"/>
          <w:b/>
          <w:sz w:val="20"/>
          <w:szCs w:val="20"/>
        </w:rPr>
        <w:t xml:space="preserve"> YS, 2002; </w:t>
      </w:r>
      <w:proofErr w:type="spellStart"/>
      <w:r w:rsidRPr="00256266">
        <w:rPr>
          <w:rFonts w:ascii="Times New Roman" w:hAnsi="Times New Roman"/>
          <w:b/>
          <w:sz w:val="20"/>
          <w:szCs w:val="20"/>
        </w:rPr>
        <w:t>Prytula</w:t>
      </w:r>
      <w:proofErr w:type="spellEnd"/>
      <w:r w:rsidRPr="00256266">
        <w:rPr>
          <w:rFonts w:ascii="Times New Roman" w:hAnsi="Times New Roman"/>
          <w:b/>
          <w:sz w:val="20"/>
          <w:szCs w:val="20"/>
        </w:rPr>
        <w:t xml:space="preserve"> ZV, 2004; </w:t>
      </w:r>
      <w:proofErr w:type="spellStart"/>
      <w:r w:rsidRPr="00256266">
        <w:rPr>
          <w:rFonts w:ascii="Times New Roman" w:hAnsi="Times New Roman"/>
          <w:b/>
          <w:sz w:val="20"/>
          <w:szCs w:val="20"/>
        </w:rPr>
        <w:t>Belenkev</w:t>
      </w:r>
      <w:r w:rsidR="00256266">
        <w:rPr>
          <w:rFonts w:ascii="Times New Roman" w:hAnsi="Times New Roman"/>
          <w:b/>
          <w:sz w:val="20"/>
          <w:szCs w:val="20"/>
        </w:rPr>
        <w:t>ich</w:t>
      </w:r>
      <w:proofErr w:type="spellEnd"/>
      <w:r w:rsidR="00256266">
        <w:rPr>
          <w:rFonts w:ascii="Times New Roman" w:hAnsi="Times New Roman"/>
          <w:b/>
          <w:sz w:val="20"/>
          <w:szCs w:val="20"/>
        </w:rPr>
        <w:t xml:space="preserve">, 2006; </w:t>
      </w:r>
      <w:proofErr w:type="spellStart"/>
      <w:r w:rsidR="00256266">
        <w:rPr>
          <w:rFonts w:ascii="Times New Roman" w:hAnsi="Times New Roman"/>
          <w:b/>
          <w:sz w:val="20"/>
          <w:szCs w:val="20"/>
        </w:rPr>
        <w:t>Belous</w:t>
      </w:r>
      <w:proofErr w:type="spellEnd"/>
      <w:r w:rsidR="00256266">
        <w:rPr>
          <w:rFonts w:ascii="Times New Roman" w:hAnsi="Times New Roman"/>
          <w:b/>
          <w:sz w:val="20"/>
          <w:szCs w:val="20"/>
        </w:rPr>
        <w:t>, 2006 and othe</w:t>
      </w:r>
      <w:r w:rsidR="00256266" w:rsidRPr="00256266">
        <w:rPr>
          <w:rFonts w:ascii="Times New Roman" w:hAnsi="Times New Roman"/>
          <w:b/>
          <w:sz w:val="20"/>
          <w:szCs w:val="20"/>
        </w:rPr>
        <w:t>r</w:t>
      </w:r>
      <w:r w:rsidRPr="00256266">
        <w:rPr>
          <w:rFonts w:ascii="Times New Roman" w:hAnsi="Times New Roman"/>
          <w:b/>
          <w:sz w:val="20"/>
          <w:szCs w:val="20"/>
        </w:rPr>
        <w:t>).</w:t>
      </w:r>
      <w:r w:rsidRPr="00347B3E">
        <w:rPr>
          <w:rFonts w:ascii="Times New Roman" w:hAnsi="Times New Roman"/>
          <w:sz w:val="20"/>
          <w:szCs w:val="20"/>
        </w:rPr>
        <w:t xml:space="preserve"> Therefore, it is appropriate to develop a set of technical measures that would contrib</w:t>
      </w:r>
      <w:r w:rsidR="008A568B" w:rsidRPr="00347B3E">
        <w:rPr>
          <w:rFonts w:ascii="Times New Roman" w:hAnsi="Times New Roman"/>
          <w:sz w:val="20"/>
          <w:szCs w:val="20"/>
        </w:rPr>
        <w:t xml:space="preserve">ute to realize the potential of </w:t>
      </w:r>
      <w:r w:rsidRPr="00347B3E">
        <w:rPr>
          <w:rFonts w:ascii="Times New Roman" w:hAnsi="Times New Roman"/>
          <w:sz w:val="20"/>
          <w:szCs w:val="20"/>
        </w:rPr>
        <w:t xml:space="preserve">plants in different agro-climatic conditions. The cultivation of crops should combine farming practices, which include not only fertilizer, but also the means and ways to improve their own plant resistance to the action of unfavorable environmental factors: physical, chemical and biological. This is especially true during prolonged cultivation on one place perennial </w:t>
      </w:r>
      <w:r w:rsidR="008A568B" w:rsidRPr="00347B3E">
        <w:rPr>
          <w:rFonts w:ascii="Times New Roman" w:hAnsi="Times New Roman"/>
          <w:sz w:val="20"/>
          <w:szCs w:val="20"/>
        </w:rPr>
        <w:t>cultivation</w:t>
      </w:r>
      <w:r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It is known that as a result of prolonged use of high doses of mineral fertilizers in excess of plant macronutrients found causing micronutrient deficiencies </w:t>
      </w:r>
      <w:r w:rsidRPr="00256266">
        <w:rPr>
          <w:rFonts w:ascii="Times New Roman" w:hAnsi="Times New Roman"/>
          <w:b/>
          <w:sz w:val="20"/>
          <w:szCs w:val="20"/>
        </w:rPr>
        <w:t>(</w:t>
      </w:r>
      <w:proofErr w:type="spellStart"/>
      <w:r w:rsidRPr="00256266">
        <w:rPr>
          <w:rFonts w:ascii="Times New Roman" w:hAnsi="Times New Roman"/>
          <w:b/>
          <w:sz w:val="20"/>
          <w:szCs w:val="20"/>
        </w:rPr>
        <w:t>Belenkevich</w:t>
      </w:r>
      <w:proofErr w:type="spellEnd"/>
      <w:r w:rsidRPr="00256266">
        <w:rPr>
          <w:rFonts w:ascii="Times New Roman" w:hAnsi="Times New Roman"/>
          <w:b/>
          <w:sz w:val="20"/>
          <w:szCs w:val="20"/>
        </w:rPr>
        <w:t xml:space="preserve">, 2006; </w:t>
      </w:r>
      <w:proofErr w:type="spellStart"/>
      <w:r w:rsidRPr="00256266">
        <w:rPr>
          <w:rFonts w:ascii="Times New Roman" w:hAnsi="Times New Roman"/>
          <w:b/>
          <w:sz w:val="20"/>
          <w:szCs w:val="20"/>
        </w:rPr>
        <w:t>Ryndin</w:t>
      </w:r>
      <w:proofErr w:type="spellEnd"/>
      <w:r w:rsidRPr="00256266">
        <w:rPr>
          <w:rFonts w:ascii="Times New Roman" w:hAnsi="Times New Roman"/>
          <w:b/>
          <w:sz w:val="20"/>
          <w:szCs w:val="20"/>
        </w:rPr>
        <w:t>, 2009 and others)</w:t>
      </w:r>
      <w:r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Despite the relatively low doses needed to achieve the effect, minerals are very important part of food crops, including subtropical, since they either are part of enzymes or activate their work, stimulating the biological potential of plants </w:t>
      </w:r>
      <w:r w:rsidRPr="00256266">
        <w:rPr>
          <w:rFonts w:ascii="Times New Roman" w:hAnsi="Times New Roman"/>
          <w:b/>
          <w:sz w:val="20"/>
          <w:szCs w:val="20"/>
        </w:rPr>
        <w:t>(</w:t>
      </w:r>
      <w:proofErr w:type="spellStart"/>
      <w:r w:rsidRPr="00256266">
        <w:rPr>
          <w:rFonts w:ascii="Times New Roman" w:hAnsi="Times New Roman"/>
          <w:b/>
          <w:sz w:val="20"/>
          <w:szCs w:val="20"/>
        </w:rPr>
        <w:t>Belous</w:t>
      </w:r>
      <w:proofErr w:type="spellEnd"/>
      <w:r w:rsidRPr="00256266">
        <w:rPr>
          <w:rFonts w:ascii="Times New Roman" w:hAnsi="Times New Roman"/>
          <w:b/>
          <w:sz w:val="20"/>
          <w:szCs w:val="20"/>
        </w:rPr>
        <w:t xml:space="preserve">, 2012; </w:t>
      </w:r>
      <w:r w:rsidR="00610A0F" w:rsidRPr="00256266">
        <w:rPr>
          <w:rFonts w:ascii="Times New Roman" w:hAnsi="Times New Roman"/>
          <w:b/>
          <w:sz w:val="20"/>
          <w:szCs w:val="20"/>
        </w:rPr>
        <w:t>Bohemia,</w:t>
      </w:r>
      <w:r w:rsidR="0052286C">
        <w:rPr>
          <w:rFonts w:ascii="Times New Roman" w:hAnsi="Times New Roman"/>
          <w:b/>
          <w:sz w:val="20"/>
          <w:szCs w:val="20"/>
        </w:rPr>
        <w:t xml:space="preserve"> 1976; Thomas, 1983</w:t>
      </w:r>
      <w:r w:rsidR="00256266">
        <w:rPr>
          <w:rFonts w:ascii="Times New Roman" w:hAnsi="Times New Roman"/>
          <w:b/>
          <w:sz w:val="20"/>
          <w:szCs w:val="20"/>
        </w:rPr>
        <w:t xml:space="preserve"> and others</w:t>
      </w:r>
      <w:r w:rsidRPr="00256266">
        <w:rPr>
          <w:rFonts w:ascii="Times New Roman" w:hAnsi="Times New Roman"/>
          <w:b/>
          <w:sz w:val="20"/>
          <w:szCs w:val="20"/>
        </w:rPr>
        <w:t>)</w:t>
      </w:r>
      <w:r w:rsidRPr="00347B3E">
        <w:rPr>
          <w:rFonts w:ascii="Times New Roman" w:hAnsi="Times New Roman"/>
          <w:sz w:val="20"/>
          <w:szCs w:val="20"/>
        </w:rPr>
        <w:t>. The researchers in the study of trace elements (in comparison with a variant without incorporation) was shown the inability of the normal development of plants in the absence of minerals, such as manganese, zinc</w:t>
      </w:r>
      <w:r w:rsidR="008A568B" w:rsidRPr="00347B3E">
        <w:rPr>
          <w:rFonts w:ascii="Times New Roman" w:hAnsi="Times New Roman"/>
          <w:sz w:val="20"/>
          <w:szCs w:val="20"/>
        </w:rPr>
        <w:t>, copper, and for some plants -</w:t>
      </w:r>
      <w:r w:rsidRPr="00347B3E">
        <w:rPr>
          <w:rFonts w:ascii="Times New Roman" w:hAnsi="Times New Roman"/>
          <w:sz w:val="20"/>
          <w:szCs w:val="20"/>
        </w:rPr>
        <w:t xml:space="preserve"> iron </w:t>
      </w:r>
      <w:r w:rsidRPr="00256266">
        <w:rPr>
          <w:rFonts w:ascii="Times New Roman" w:hAnsi="Times New Roman"/>
          <w:b/>
          <w:sz w:val="20"/>
          <w:szCs w:val="20"/>
        </w:rPr>
        <w:t>(</w:t>
      </w:r>
      <w:proofErr w:type="spellStart"/>
      <w:r w:rsidRPr="00256266">
        <w:rPr>
          <w:rFonts w:ascii="Times New Roman" w:hAnsi="Times New Roman"/>
          <w:b/>
          <w:sz w:val="20"/>
          <w:szCs w:val="20"/>
        </w:rPr>
        <w:t>Abilfazova</w:t>
      </w:r>
      <w:proofErr w:type="spellEnd"/>
      <w:r w:rsidRPr="00256266">
        <w:rPr>
          <w:rFonts w:ascii="Times New Roman" w:hAnsi="Times New Roman"/>
          <w:b/>
          <w:sz w:val="20"/>
          <w:szCs w:val="20"/>
        </w:rPr>
        <w:t xml:space="preserve">, 2000; </w:t>
      </w:r>
      <w:proofErr w:type="spellStart"/>
      <w:r w:rsidRPr="00256266">
        <w:rPr>
          <w:rFonts w:ascii="Times New Roman" w:hAnsi="Times New Roman"/>
          <w:b/>
          <w:sz w:val="20"/>
          <w:szCs w:val="20"/>
        </w:rPr>
        <w:t>Belous</w:t>
      </w:r>
      <w:proofErr w:type="spellEnd"/>
      <w:r w:rsidRPr="00256266">
        <w:rPr>
          <w:rFonts w:ascii="Times New Roman" w:hAnsi="Times New Roman"/>
          <w:b/>
          <w:sz w:val="20"/>
          <w:szCs w:val="20"/>
        </w:rPr>
        <w:t xml:space="preserve">, 2006; </w:t>
      </w:r>
      <w:proofErr w:type="spellStart"/>
      <w:r w:rsidRPr="00256266">
        <w:rPr>
          <w:rFonts w:ascii="Times New Roman" w:hAnsi="Times New Roman"/>
          <w:b/>
          <w:sz w:val="20"/>
          <w:szCs w:val="20"/>
        </w:rPr>
        <w:t>Ryndi</w:t>
      </w:r>
      <w:r w:rsidR="0052286C">
        <w:rPr>
          <w:rFonts w:ascii="Times New Roman" w:hAnsi="Times New Roman"/>
          <w:b/>
          <w:sz w:val="20"/>
          <w:szCs w:val="20"/>
        </w:rPr>
        <w:t>n</w:t>
      </w:r>
      <w:proofErr w:type="spellEnd"/>
      <w:r w:rsidR="0052286C">
        <w:rPr>
          <w:rFonts w:ascii="Times New Roman" w:hAnsi="Times New Roman"/>
          <w:b/>
          <w:sz w:val="20"/>
          <w:szCs w:val="20"/>
        </w:rPr>
        <w:t xml:space="preserve"> 2009</w:t>
      </w:r>
      <w:r w:rsidR="00256266">
        <w:rPr>
          <w:rFonts w:ascii="Times New Roman" w:hAnsi="Times New Roman"/>
          <w:b/>
          <w:sz w:val="20"/>
          <w:szCs w:val="20"/>
        </w:rPr>
        <w:t xml:space="preserve">; </w:t>
      </w:r>
      <w:proofErr w:type="spellStart"/>
      <w:r w:rsidR="00256266">
        <w:rPr>
          <w:rFonts w:ascii="Times New Roman" w:hAnsi="Times New Roman"/>
          <w:b/>
          <w:sz w:val="20"/>
          <w:szCs w:val="20"/>
        </w:rPr>
        <w:t>Sennovskaya</w:t>
      </w:r>
      <w:proofErr w:type="spellEnd"/>
      <w:r w:rsidR="00256266">
        <w:rPr>
          <w:rFonts w:ascii="Times New Roman" w:hAnsi="Times New Roman"/>
          <w:b/>
          <w:sz w:val="20"/>
          <w:szCs w:val="20"/>
        </w:rPr>
        <w:t xml:space="preserve"> 2006 and others</w:t>
      </w:r>
      <w:r w:rsidRPr="00256266">
        <w:rPr>
          <w:rFonts w:ascii="Times New Roman" w:hAnsi="Times New Roman"/>
          <w:b/>
          <w:sz w:val="20"/>
          <w:szCs w:val="20"/>
        </w:rPr>
        <w:t>)</w:t>
      </w:r>
      <w:r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These elements were found absolutely necessary. </w:t>
      </w:r>
      <w:r w:rsidR="008A568B" w:rsidRPr="00347B3E">
        <w:rPr>
          <w:rFonts w:ascii="Times New Roman" w:hAnsi="Times New Roman"/>
          <w:sz w:val="20"/>
          <w:szCs w:val="20"/>
        </w:rPr>
        <w:t>The l</w:t>
      </w:r>
      <w:r w:rsidRPr="00347B3E">
        <w:rPr>
          <w:rFonts w:ascii="Times New Roman" w:hAnsi="Times New Roman"/>
          <w:sz w:val="20"/>
          <w:szCs w:val="20"/>
        </w:rPr>
        <w:t xml:space="preserve">ack of microelements reduces crop productivity, and the complete absence - causes disease and death of plants due to the rapid metabolism disorders </w:t>
      </w:r>
      <w:r w:rsidR="00256266">
        <w:rPr>
          <w:rFonts w:ascii="Times New Roman" w:hAnsi="Times New Roman"/>
          <w:b/>
          <w:sz w:val="20"/>
          <w:szCs w:val="20"/>
        </w:rPr>
        <w:t xml:space="preserve">(Thomas, 1983; </w:t>
      </w:r>
      <w:proofErr w:type="spellStart"/>
      <w:r w:rsidR="00256266">
        <w:rPr>
          <w:rFonts w:ascii="Times New Roman" w:hAnsi="Times New Roman"/>
          <w:b/>
          <w:sz w:val="20"/>
          <w:szCs w:val="20"/>
        </w:rPr>
        <w:t>Zehtab-Salmasi</w:t>
      </w:r>
      <w:proofErr w:type="spellEnd"/>
      <w:r w:rsidR="00256266">
        <w:rPr>
          <w:rFonts w:ascii="Times New Roman" w:hAnsi="Times New Roman"/>
          <w:b/>
          <w:sz w:val="20"/>
          <w:szCs w:val="20"/>
        </w:rPr>
        <w:t xml:space="preserve"> et al., 2008 and others</w:t>
      </w:r>
      <w:r w:rsidRPr="00256266">
        <w:rPr>
          <w:rFonts w:ascii="Times New Roman" w:hAnsi="Times New Roman"/>
          <w:b/>
          <w:sz w:val="20"/>
          <w:szCs w:val="20"/>
        </w:rPr>
        <w:t>)</w:t>
      </w:r>
      <w:r w:rsidRPr="00347B3E">
        <w:rPr>
          <w:rFonts w:ascii="Times New Roman" w:hAnsi="Times New Roman"/>
          <w:sz w:val="20"/>
          <w:szCs w:val="20"/>
        </w:rPr>
        <w:t xml:space="preserve">. Plant nutrition trace elements in which they are </w:t>
      </w:r>
      <w:r w:rsidR="00610A0F" w:rsidRPr="00347B3E">
        <w:rPr>
          <w:rFonts w:ascii="Times New Roman" w:hAnsi="Times New Roman"/>
          <w:sz w:val="20"/>
          <w:szCs w:val="20"/>
        </w:rPr>
        <w:t>deficient</w:t>
      </w:r>
      <w:r w:rsidRPr="00347B3E">
        <w:rPr>
          <w:rFonts w:ascii="Times New Roman" w:hAnsi="Times New Roman"/>
          <w:sz w:val="20"/>
          <w:szCs w:val="20"/>
        </w:rPr>
        <w:t xml:space="preserve"> stabilizes metabolism. But this does not mean that the minerals can replace making basic fertilizer. Moreover, the efficiency increases with the introduction of micronutrients against the background of complete fertilizer </w:t>
      </w:r>
      <w:r w:rsidRPr="00256266">
        <w:rPr>
          <w:rFonts w:ascii="Times New Roman" w:hAnsi="Times New Roman"/>
          <w:b/>
          <w:sz w:val="20"/>
          <w:szCs w:val="20"/>
        </w:rPr>
        <w:t>(</w:t>
      </w:r>
      <w:proofErr w:type="spellStart"/>
      <w:r w:rsidRPr="00256266">
        <w:rPr>
          <w:rFonts w:ascii="Times New Roman" w:hAnsi="Times New Roman"/>
          <w:b/>
          <w:sz w:val="20"/>
          <w:szCs w:val="20"/>
        </w:rPr>
        <w:t>Dochev</w:t>
      </w:r>
      <w:proofErr w:type="spellEnd"/>
      <w:r w:rsidRPr="00256266">
        <w:rPr>
          <w:rFonts w:ascii="Times New Roman" w:hAnsi="Times New Roman"/>
          <w:b/>
          <w:sz w:val="20"/>
          <w:szCs w:val="20"/>
        </w:rPr>
        <w:t xml:space="preserve"> et al., 1988; </w:t>
      </w:r>
      <w:proofErr w:type="spellStart"/>
      <w:r w:rsidRPr="00256266">
        <w:rPr>
          <w:rFonts w:ascii="Times New Roman" w:hAnsi="Times New Roman"/>
          <w:b/>
          <w:sz w:val="20"/>
          <w:szCs w:val="20"/>
        </w:rPr>
        <w:t>Argesanu</w:t>
      </w:r>
      <w:proofErr w:type="spellEnd"/>
      <w:r w:rsidRPr="00256266">
        <w:rPr>
          <w:rFonts w:ascii="Times New Roman" w:hAnsi="Times New Roman"/>
          <w:b/>
          <w:sz w:val="20"/>
          <w:szCs w:val="20"/>
        </w:rPr>
        <w:t xml:space="preserve">, et al., 2009 </w:t>
      </w:r>
      <w:r w:rsidR="00256266">
        <w:rPr>
          <w:rFonts w:ascii="Times New Roman" w:hAnsi="Times New Roman"/>
          <w:b/>
          <w:sz w:val="20"/>
          <w:szCs w:val="20"/>
        </w:rPr>
        <w:t>and others</w:t>
      </w:r>
      <w:r w:rsidRPr="00256266">
        <w:rPr>
          <w:rFonts w:ascii="Times New Roman" w:hAnsi="Times New Roman"/>
          <w:b/>
          <w:sz w:val="20"/>
          <w:szCs w:val="20"/>
        </w:rPr>
        <w:t>)</w:t>
      </w:r>
      <w:r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Research carried out by us for a long </w:t>
      </w:r>
      <w:r w:rsidR="00610A0F" w:rsidRPr="00347B3E">
        <w:rPr>
          <w:rFonts w:ascii="Times New Roman" w:hAnsi="Times New Roman"/>
          <w:sz w:val="20"/>
          <w:szCs w:val="20"/>
        </w:rPr>
        <w:t>time that</w:t>
      </w:r>
      <w:r w:rsidR="008A568B" w:rsidRPr="00347B3E">
        <w:rPr>
          <w:rFonts w:ascii="Times New Roman" w:hAnsi="Times New Roman"/>
          <w:sz w:val="20"/>
          <w:szCs w:val="20"/>
        </w:rPr>
        <w:t xml:space="preserve"> </w:t>
      </w:r>
      <w:r w:rsidRPr="00347B3E">
        <w:rPr>
          <w:rFonts w:ascii="Times New Roman" w:hAnsi="Times New Roman"/>
          <w:sz w:val="20"/>
          <w:szCs w:val="20"/>
        </w:rPr>
        <w:t>ha</w:t>
      </w:r>
      <w:r w:rsidR="008A568B" w:rsidRPr="00347B3E">
        <w:rPr>
          <w:rFonts w:ascii="Times New Roman" w:hAnsi="Times New Roman"/>
          <w:sz w:val="20"/>
          <w:szCs w:val="20"/>
        </w:rPr>
        <w:t>s</w:t>
      </w:r>
      <w:r w:rsidRPr="00347B3E">
        <w:rPr>
          <w:rFonts w:ascii="Times New Roman" w:hAnsi="Times New Roman"/>
          <w:sz w:val="20"/>
          <w:szCs w:val="20"/>
        </w:rPr>
        <w:t xml:space="preserve"> shown that reducing stress subtropical crops caused by drought conditions, the application of micronutrients, which leads to an increase in the total resistance of plants.</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To determine the effect of trace elements on the functionality and Subtropical Crops Production processes were established field trials with foliar feeding tea plants (1997-2007) </w:t>
      </w:r>
      <w:r w:rsidR="008A568B" w:rsidRPr="00347B3E">
        <w:rPr>
          <w:rFonts w:ascii="Times New Roman" w:hAnsi="Times New Roman"/>
          <w:sz w:val="20"/>
          <w:szCs w:val="20"/>
        </w:rPr>
        <w:t>a</w:t>
      </w:r>
      <w:r w:rsidRPr="00347B3E">
        <w:rPr>
          <w:rFonts w:ascii="Times New Roman" w:hAnsi="Times New Roman"/>
          <w:sz w:val="20"/>
          <w:szCs w:val="20"/>
        </w:rPr>
        <w:t>nd dwarf tangerine (1997-2002).</w:t>
      </w:r>
    </w:p>
    <w:p w:rsidR="004B1BB1" w:rsidRPr="000203FF" w:rsidRDefault="004B1BB1" w:rsidP="00256266">
      <w:pPr>
        <w:pStyle w:val="Bezriadkovania"/>
        <w:ind w:firstLine="284"/>
        <w:contextualSpacing/>
        <w:jc w:val="both"/>
        <w:rPr>
          <w:rFonts w:ascii="Times New Roman" w:hAnsi="Times New Roman"/>
          <w:sz w:val="24"/>
          <w:szCs w:val="24"/>
        </w:rPr>
      </w:pPr>
    </w:p>
    <w:p w:rsidR="004B1BB1" w:rsidRPr="00347B3E" w:rsidRDefault="00347B3E" w:rsidP="00256266">
      <w:pPr>
        <w:pStyle w:val="Bezriadkovania"/>
        <w:contextualSpacing/>
        <w:jc w:val="both"/>
        <w:rPr>
          <w:rFonts w:ascii="Times New Roman" w:hAnsi="Times New Roman"/>
          <w:b/>
        </w:rPr>
      </w:pPr>
      <w:r w:rsidRPr="00347B3E">
        <w:rPr>
          <w:rFonts w:ascii="Times New Roman" w:hAnsi="Times New Roman"/>
          <w:b/>
        </w:rPr>
        <w:t>MATERIAL AND METHODS</w:t>
      </w:r>
    </w:p>
    <w:p w:rsidR="004B1BB1" w:rsidRPr="00347B3E" w:rsidRDefault="004B1BB1" w:rsidP="00256266">
      <w:pPr>
        <w:pStyle w:val="Bezriadkovania"/>
        <w:contextualSpacing/>
        <w:jc w:val="both"/>
        <w:rPr>
          <w:rFonts w:ascii="Times New Roman" w:hAnsi="Times New Roman"/>
          <w:sz w:val="20"/>
          <w:szCs w:val="20"/>
        </w:rPr>
      </w:pPr>
      <w:r w:rsidRPr="00347B3E">
        <w:rPr>
          <w:rFonts w:ascii="Times New Roman" w:hAnsi="Times New Roman"/>
          <w:sz w:val="20"/>
          <w:szCs w:val="20"/>
        </w:rPr>
        <w:t>The problem is solved at the level of field and laboratory studies. Laboratory tests carried out on the basis of laboratory biotechnology, plant physiology and biochemistry</w:t>
      </w:r>
      <w:r w:rsidR="008A79B2" w:rsidRPr="008A79B2">
        <w:rPr>
          <w:rFonts w:ascii="Times New Roman" w:hAnsi="Times New Roman"/>
          <w:sz w:val="20"/>
          <w:szCs w:val="20"/>
        </w:rPr>
        <w:t xml:space="preserve"> </w:t>
      </w:r>
      <w:r w:rsidR="008A79B2" w:rsidRPr="000862B2">
        <w:rPr>
          <w:rFonts w:ascii="Times New Roman" w:hAnsi="Times New Roman"/>
          <w:color w:val="000000"/>
          <w:sz w:val="20"/>
          <w:szCs w:val="20"/>
        </w:rPr>
        <w:t>Institute of Floriculture and Subtropical Crops</w:t>
      </w:r>
      <w:r w:rsidRPr="00347B3E">
        <w:rPr>
          <w:rFonts w:ascii="Times New Roman" w:hAnsi="Times New Roman"/>
          <w:sz w:val="20"/>
          <w:szCs w:val="20"/>
        </w:rPr>
        <w:t xml:space="preserve">. Field experiments were located on the basis of "Experimental field" </w:t>
      </w:r>
      <w:r w:rsidR="00884C12" w:rsidRPr="000862B2">
        <w:rPr>
          <w:rFonts w:ascii="Times New Roman" w:hAnsi="Times New Roman"/>
          <w:color w:val="000000"/>
          <w:sz w:val="20"/>
          <w:szCs w:val="20"/>
        </w:rPr>
        <w:t>Institute of Floriculture and Subtropical Crops</w:t>
      </w:r>
      <w:r w:rsidR="00884C12" w:rsidRPr="00347B3E">
        <w:rPr>
          <w:rFonts w:ascii="Times New Roman" w:hAnsi="Times New Roman"/>
          <w:sz w:val="20"/>
          <w:szCs w:val="20"/>
        </w:rPr>
        <w:t xml:space="preserve"> </w:t>
      </w:r>
      <w:r w:rsidRPr="00347B3E">
        <w:rPr>
          <w:rFonts w:ascii="Times New Roman" w:hAnsi="Times New Roman"/>
          <w:sz w:val="20"/>
          <w:szCs w:val="20"/>
        </w:rPr>
        <w:t>and tea plantations "</w:t>
      </w:r>
      <w:proofErr w:type="spellStart"/>
      <w:r w:rsidRPr="00347B3E">
        <w:rPr>
          <w:rFonts w:ascii="Times New Roman" w:hAnsi="Times New Roman"/>
          <w:sz w:val="20"/>
          <w:szCs w:val="20"/>
        </w:rPr>
        <w:t>Dagomyschay</w:t>
      </w:r>
      <w:proofErr w:type="spellEnd"/>
      <w:r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lastRenderedPageBreak/>
        <w:t>Object of research is physiologically homogeneous leaves (for tea and tangerine) and flushes (tea) the following crops:</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Tea plant (</w:t>
      </w:r>
      <w:r w:rsidRPr="0052286C">
        <w:rPr>
          <w:rFonts w:ascii="Times New Roman" w:hAnsi="Times New Roman"/>
          <w:i/>
          <w:sz w:val="20"/>
          <w:szCs w:val="20"/>
        </w:rPr>
        <w:t xml:space="preserve">Camellia </w:t>
      </w:r>
      <w:proofErr w:type="spellStart"/>
      <w:r w:rsidRPr="0052286C">
        <w:rPr>
          <w:rFonts w:ascii="Times New Roman" w:hAnsi="Times New Roman"/>
          <w:i/>
          <w:sz w:val="20"/>
          <w:szCs w:val="20"/>
        </w:rPr>
        <w:t>sinensis</w:t>
      </w:r>
      <w:proofErr w:type="spellEnd"/>
      <w:r w:rsidRPr="0052286C">
        <w:rPr>
          <w:rFonts w:ascii="Times New Roman" w:hAnsi="Times New Roman"/>
          <w:i/>
          <w:sz w:val="20"/>
          <w:szCs w:val="20"/>
        </w:rPr>
        <w:t xml:space="preserve"> L.</w:t>
      </w:r>
      <w:r w:rsidRPr="00347B3E">
        <w:rPr>
          <w:rFonts w:ascii="Times New Roman" w:hAnsi="Times New Roman"/>
          <w:sz w:val="20"/>
          <w:szCs w:val="20"/>
        </w:rPr>
        <w:t xml:space="preserve">) varieties </w:t>
      </w:r>
      <w:proofErr w:type="spellStart"/>
      <w:r w:rsidRPr="00347B3E">
        <w:rPr>
          <w:rFonts w:ascii="Times New Roman" w:hAnsi="Times New Roman"/>
          <w:sz w:val="20"/>
          <w:szCs w:val="20"/>
        </w:rPr>
        <w:t>Kara</w:t>
      </w:r>
      <w:r w:rsidR="00256266">
        <w:rPr>
          <w:rFonts w:ascii="Times New Roman" w:hAnsi="Times New Roman"/>
          <w:sz w:val="20"/>
          <w:szCs w:val="20"/>
        </w:rPr>
        <w:t>tum</w:t>
      </w:r>
      <w:proofErr w:type="spellEnd"/>
      <w:r w:rsidRPr="00347B3E">
        <w:rPr>
          <w:rFonts w:ascii="Times New Roman" w:hAnsi="Times New Roman"/>
          <w:sz w:val="20"/>
          <w:szCs w:val="20"/>
        </w:rPr>
        <w:t xml:space="preserve"> (landing 1990), dedicated in 1976 by clonal selection of plants of the Georgian population. The variety has </w:t>
      </w:r>
      <w:proofErr w:type="spellStart"/>
      <w:r w:rsidRPr="00347B3E">
        <w:rPr>
          <w:rFonts w:ascii="Times New Roman" w:hAnsi="Times New Roman"/>
          <w:sz w:val="20"/>
          <w:szCs w:val="20"/>
        </w:rPr>
        <w:t>macrophylla</w:t>
      </w:r>
      <w:proofErr w:type="spellEnd"/>
      <w:r w:rsidRPr="00347B3E">
        <w:rPr>
          <w:rFonts w:ascii="Times New Roman" w:hAnsi="Times New Roman"/>
          <w:sz w:val="20"/>
          <w:szCs w:val="20"/>
        </w:rPr>
        <w:t xml:space="preserve">, has a strong </w:t>
      </w:r>
      <w:r w:rsidR="008A568B" w:rsidRPr="00347B3E">
        <w:rPr>
          <w:rFonts w:ascii="Times New Roman" w:hAnsi="Times New Roman"/>
          <w:sz w:val="20"/>
          <w:szCs w:val="20"/>
        </w:rPr>
        <w:t>ability</w:t>
      </w:r>
      <w:r w:rsidR="008A568B" w:rsidRPr="00347B3E">
        <w:rPr>
          <w:rStyle w:val="w"/>
          <w:rFonts w:ascii="Times New Roman" w:hAnsi="Times New Roman"/>
          <w:sz w:val="20"/>
          <w:szCs w:val="20"/>
          <w:shd w:val="clear" w:color="auto" w:fill="FFFFFF"/>
        </w:rPr>
        <w:t xml:space="preserve"> for shoot</w:t>
      </w:r>
      <w:r w:rsidR="008A568B" w:rsidRPr="00347B3E">
        <w:rPr>
          <w:rFonts w:ascii="Times New Roman" w:hAnsi="Times New Roman"/>
          <w:sz w:val="20"/>
          <w:szCs w:val="20"/>
          <w:shd w:val="clear" w:color="auto" w:fill="FFFFFF"/>
        </w:rPr>
        <w:t>-</w:t>
      </w:r>
      <w:r w:rsidR="008A568B" w:rsidRPr="00347B3E">
        <w:rPr>
          <w:rStyle w:val="w"/>
          <w:rFonts w:ascii="Times New Roman" w:hAnsi="Times New Roman"/>
          <w:sz w:val="20"/>
          <w:szCs w:val="20"/>
          <w:shd w:val="clear" w:color="auto" w:fill="FFFFFF"/>
        </w:rPr>
        <w:t>forming</w:t>
      </w:r>
      <w:r w:rsidR="008A568B" w:rsidRPr="00347B3E">
        <w:rPr>
          <w:rStyle w:val="apple-converted-space"/>
          <w:rFonts w:ascii="Times New Roman" w:hAnsi="Times New Roman"/>
          <w:sz w:val="20"/>
          <w:szCs w:val="20"/>
          <w:shd w:val="clear" w:color="auto" w:fill="FFFFFF"/>
        </w:rPr>
        <w:t> </w:t>
      </w:r>
      <w:r w:rsidR="008A568B" w:rsidRPr="00347B3E">
        <w:rPr>
          <w:rStyle w:val="w"/>
          <w:rFonts w:ascii="Times New Roman" w:hAnsi="Times New Roman"/>
          <w:sz w:val="20"/>
          <w:szCs w:val="20"/>
          <w:shd w:val="clear" w:color="auto" w:fill="FFFFFF"/>
        </w:rPr>
        <w:t>capacity</w:t>
      </w:r>
      <w:r w:rsidR="008A568B" w:rsidRPr="00347B3E">
        <w:rPr>
          <w:rFonts w:ascii="Times New Roman" w:hAnsi="Times New Roman"/>
          <w:sz w:val="20"/>
          <w:szCs w:val="20"/>
        </w:rPr>
        <w:t xml:space="preserve"> </w:t>
      </w:r>
      <w:r w:rsidR="00256266" w:rsidRPr="00256266">
        <w:rPr>
          <w:rFonts w:ascii="Times New Roman" w:hAnsi="Times New Roman"/>
          <w:b/>
          <w:sz w:val="20"/>
          <w:szCs w:val="20"/>
        </w:rPr>
        <w:t>(</w:t>
      </w:r>
      <w:proofErr w:type="spellStart"/>
      <w:r w:rsidR="00256266" w:rsidRPr="00256266">
        <w:rPr>
          <w:rFonts w:ascii="Times New Roman" w:hAnsi="Times New Roman"/>
          <w:b/>
          <w:sz w:val="20"/>
          <w:szCs w:val="20"/>
        </w:rPr>
        <w:t>Tuov</w:t>
      </w:r>
      <w:proofErr w:type="spellEnd"/>
      <w:r w:rsidRPr="00256266">
        <w:rPr>
          <w:rFonts w:ascii="Times New Roman" w:hAnsi="Times New Roman"/>
          <w:b/>
          <w:sz w:val="20"/>
          <w:szCs w:val="20"/>
        </w:rPr>
        <w:t>, 1998)</w:t>
      </w:r>
      <w:r w:rsidRPr="00347B3E">
        <w:rPr>
          <w:rFonts w:ascii="Times New Roman" w:hAnsi="Times New Roman"/>
          <w:sz w:val="20"/>
          <w:szCs w:val="20"/>
        </w:rPr>
        <w:t xml:space="preserve">. Tea leaf is characterized by high biochemical parameters. </w:t>
      </w:r>
      <w:r w:rsidR="008A568B" w:rsidRPr="00347B3E">
        <w:rPr>
          <w:rFonts w:ascii="Times New Roman" w:hAnsi="Times New Roman"/>
          <w:sz w:val="20"/>
          <w:szCs w:val="20"/>
        </w:rPr>
        <w:t>The s</w:t>
      </w:r>
      <w:r w:rsidRPr="00347B3E">
        <w:rPr>
          <w:rFonts w:ascii="Times New Roman" w:hAnsi="Times New Roman"/>
          <w:sz w:val="20"/>
          <w:szCs w:val="20"/>
        </w:rPr>
        <w:t xml:space="preserve">ort </w:t>
      </w:r>
      <w:r w:rsidR="008A568B" w:rsidRPr="00347B3E">
        <w:rPr>
          <w:rFonts w:ascii="Times New Roman" w:hAnsi="Times New Roman"/>
          <w:sz w:val="20"/>
          <w:szCs w:val="20"/>
        </w:rPr>
        <w:t xml:space="preserve">was </w:t>
      </w:r>
      <w:r w:rsidR="008A568B" w:rsidRPr="00347B3E">
        <w:rPr>
          <w:rFonts w:ascii="Times New Roman" w:hAnsi="Times New Roman"/>
          <w:sz w:val="20"/>
          <w:szCs w:val="20"/>
          <w:shd w:val="clear" w:color="auto" w:fill="FFFFFF"/>
        </w:rPr>
        <w:t xml:space="preserve">transferred </w:t>
      </w:r>
      <w:r w:rsidR="008A568B" w:rsidRPr="00347B3E">
        <w:rPr>
          <w:rFonts w:ascii="Times New Roman" w:hAnsi="Times New Roman"/>
          <w:sz w:val="20"/>
          <w:szCs w:val="20"/>
        </w:rPr>
        <w:t xml:space="preserve">to a Government </w:t>
      </w:r>
      <w:r w:rsidR="008A568B" w:rsidRPr="00347B3E">
        <w:rPr>
          <w:rFonts w:ascii="Times New Roman" w:hAnsi="Times New Roman"/>
          <w:sz w:val="20"/>
          <w:szCs w:val="20"/>
          <w:shd w:val="clear" w:color="auto" w:fill="FFFFFF"/>
        </w:rPr>
        <w:t>grade testing institution</w:t>
      </w:r>
      <w:r w:rsidRPr="00347B3E">
        <w:rPr>
          <w:rFonts w:ascii="Times New Roman" w:hAnsi="Times New Roman"/>
          <w:sz w:val="20"/>
          <w:szCs w:val="20"/>
        </w:rPr>
        <w:t xml:space="preserve"> in 1991, </w:t>
      </w:r>
      <w:r w:rsidR="008A568B" w:rsidRPr="00347B3E">
        <w:rPr>
          <w:rFonts w:ascii="Times New Roman" w:hAnsi="Times New Roman"/>
          <w:sz w:val="20"/>
          <w:szCs w:val="20"/>
        </w:rPr>
        <w:t xml:space="preserve">and passed the </w:t>
      </w:r>
      <w:r w:rsidR="008A568B" w:rsidRPr="00347B3E">
        <w:rPr>
          <w:rFonts w:ascii="Times New Roman" w:hAnsi="Times New Roman"/>
          <w:sz w:val="20"/>
          <w:szCs w:val="20"/>
          <w:shd w:val="clear" w:color="auto" w:fill="FFFFFF"/>
        </w:rPr>
        <w:t>regionalization</w:t>
      </w:r>
      <w:r w:rsidR="008A568B" w:rsidRPr="00347B3E">
        <w:rPr>
          <w:rFonts w:ascii="Times New Roman" w:hAnsi="Times New Roman"/>
          <w:sz w:val="20"/>
          <w:szCs w:val="20"/>
        </w:rPr>
        <w:t xml:space="preserve"> in 1996</w:t>
      </w:r>
      <w:r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 Plant dwarf </w:t>
      </w:r>
      <w:r w:rsidR="00CB5F24">
        <w:rPr>
          <w:rFonts w:ascii="Times New Roman" w:hAnsi="Times New Roman"/>
          <w:sz w:val="20"/>
          <w:szCs w:val="20"/>
          <w:shd w:val="clear" w:color="auto" w:fill="FDFDFD"/>
        </w:rPr>
        <w:t>tangerine</w:t>
      </w:r>
      <w:r w:rsidRPr="00347B3E">
        <w:rPr>
          <w:rFonts w:ascii="Times New Roman" w:hAnsi="Times New Roman"/>
          <w:sz w:val="20"/>
          <w:szCs w:val="20"/>
        </w:rPr>
        <w:t xml:space="preserve"> (</w:t>
      </w:r>
      <w:r w:rsidRPr="0052286C">
        <w:rPr>
          <w:rFonts w:ascii="Times New Roman" w:hAnsi="Times New Roman"/>
          <w:i/>
          <w:sz w:val="20"/>
          <w:szCs w:val="20"/>
        </w:rPr>
        <w:t xml:space="preserve">Citrus </w:t>
      </w:r>
      <w:proofErr w:type="spellStart"/>
      <w:r w:rsidRPr="0052286C">
        <w:rPr>
          <w:rFonts w:ascii="Times New Roman" w:hAnsi="Times New Roman"/>
          <w:i/>
          <w:sz w:val="20"/>
          <w:szCs w:val="20"/>
        </w:rPr>
        <w:t>unshiu</w:t>
      </w:r>
      <w:proofErr w:type="spellEnd"/>
      <w:r w:rsidRPr="0052286C">
        <w:rPr>
          <w:rFonts w:ascii="Times New Roman" w:hAnsi="Times New Roman"/>
          <w:i/>
          <w:sz w:val="20"/>
          <w:szCs w:val="20"/>
        </w:rPr>
        <w:t xml:space="preserve"> Marc</w:t>
      </w:r>
      <w:r w:rsidRPr="00347B3E">
        <w:rPr>
          <w:rFonts w:ascii="Times New Roman" w:hAnsi="Times New Roman"/>
          <w:sz w:val="20"/>
          <w:szCs w:val="20"/>
        </w:rPr>
        <w:t xml:space="preserve">.) </w:t>
      </w:r>
      <w:r w:rsidR="00CB5F24">
        <w:rPr>
          <w:rFonts w:ascii="Times New Roman" w:hAnsi="Times New Roman"/>
          <w:sz w:val="20"/>
          <w:szCs w:val="20"/>
        </w:rPr>
        <w:t>v</w:t>
      </w:r>
      <w:r w:rsidRPr="00347B3E">
        <w:rPr>
          <w:rFonts w:ascii="Times New Roman" w:hAnsi="Times New Roman"/>
          <w:sz w:val="20"/>
          <w:szCs w:val="20"/>
        </w:rPr>
        <w:t xml:space="preserve">arieties </w:t>
      </w:r>
      <w:proofErr w:type="spellStart"/>
      <w:r w:rsidRPr="00347B3E">
        <w:rPr>
          <w:rFonts w:ascii="Times New Roman" w:hAnsi="Times New Roman"/>
          <w:sz w:val="20"/>
          <w:szCs w:val="20"/>
        </w:rPr>
        <w:t>Miagava</w:t>
      </w:r>
      <w:proofErr w:type="spellEnd"/>
      <w:r w:rsidRPr="00347B3E">
        <w:rPr>
          <w:rFonts w:ascii="Times New Roman" w:hAnsi="Times New Roman"/>
          <w:sz w:val="20"/>
          <w:szCs w:val="20"/>
        </w:rPr>
        <w:t>-Bas</w:t>
      </w:r>
      <w:r w:rsidR="00CB5F24">
        <w:rPr>
          <w:rFonts w:ascii="Times New Roman" w:hAnsi="Times New Roman"/>
          <w:sz w:val="20"/>
          <w:szCs w:val="20"/>
        </w:rPr>
        <w:t>e</w:t>
      </w:r>
      <w:r w:rsidRPr="00347B3E">
        <w:rPr>
          <w:rFonts w:ascii="Times New Roman" w:hAnsi="Times New Roman"/>
          <w:sz w:val="20"/>
          <w:szCs w:val="20"/>
        </w:rPr>
        <w:t xml:space="preserve"> grafted on </w:t>
      </w:r>
      <w:proofErr w:type="spellStart"/>
      <w:r w:rsidRPr="0052286C">
        <w:rPr>
          <w:rFonts w:ascii="Times New Roman" w:hAnsi="Times New Roman"/>
          <w:i/>
          <w:sz w:val="20"/>
          <w:szCs w:val="20"/>
        </w:rPr>
        <w:t>Pontirus</w:t>
      </w:r>
      <w:proofErr w:type="spellEnd"/>
      <w:r w:rsidRPr="0052286C">
        <w:rPr>
          <w:rFonts w:ascii="Times New Roman" w:hAnsi="Times New Roman"/>
          <w:i/>
          <w:sz w:val="20"/>
          <w:szCs w:val="20"/>
        </w:rPr>
        <w:t xml:space="preserve"> </w:t>
      </w:r>
      <w:proofErr w:type="spellStart"/>
      <w:r w:rsidRPr="0052286C">
        <w:rPr>
          <w:rFonts w:ascii="Times New Roman" w:hAnsi="Times New Roman"/>
          <w:i/>
          <w:sz w:val="20"/>
          <w:szCs w:val="20"/>
        </w:rPr>
        <w:t>trifiliata</w:t>
      </w:r>
      <w:proofErr w:type="spellEnd"/>
      <w:r w:rsidRPr="00347B3E">
        <w:rPr>
          <w:rFonts w:ascii="Times New Roman" w:hAnsi="Times New Roman"/>
          <w:sz w:val="20"/>
          <w:szCs w:val="20"/>
        </w:rPr>
        <w:t xml:space="preserve"> (landing 1986).</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Determination of physiological and biochemical characteristics of the condition of the plants was performed by classical methods: the concentration of the cell sap (CCS) </w:t>
      </w:r>
      <w:r w:rsidR="008A568B" w:rsidRPr="00347B3E">
        <w:rPr>
          <w:rFonts w:ascii="Times New Roman" w:hAnsi="Times New Roman"/>
          <w:sz w:val="20"/>
          <w:szCs w:val="20"/>
        </w:rPr>
        <w:t>f</w:t>
      </w:r>
      <w:r w:rsidRPr="00347B3E">
        <w:rPr>
          <w:rFonts w:ascii="Times New Roman" w:hAnsi="Times New Roman"/>
          <w:sz w:val="20"/>
          <w:szCs w:val="20"/>
        </w:rPr>
        <w:t>lash</w:t>
      </w:r>
      <w:r w:rsidR="008A568B" w:rsidRPr="00347B3E">
        <w:rPr>
          <w:rFonts w:ascii="Times New Roman" w:hAnsi="Times New Roman"/>
          <w:sz w:val="20"/>
          <w:szCs w:val="20"/>
        </w:rPr>
        <w:t>es using the</w:t>
      </w:r>
      <w:r w:rsidRPr="00347B3E">
        <w:rPr>
          <w:rFonts w:ascii="Times New Roman" w:hAnsi="Times New Roman"/>
          <w:sz w:val="20"/>
          <w:szCs w:val="20"/>
        </w:rPr>
        <w:t xml:space="preserve"> </w:t>
      </w:r>
      <w:proofErr w:type="spellStart"/>
      <w:r w:rsidR="008A568B" w:rsidRPr="00347B3E">
        <w:rPr>
          <w:rFonts w:ascii="Times New Roman" w:hAnsi="Times New Roman"/>
          <w:sz w:val="20"/>
          <w:szCs w:val="20"/>
          <w:shd w:val="clear" w:color="auto" w:fill="FFFFFF"/>
        </w:rPr>
        <w:t>refractometric</w:t>
      </w:r>
      <w:proofErr w:type="spellEnd"/>
      <w:r w:rsidR="008A568B" w:rsidRPr="00347B3E">
        <w:rPr>
          <w:rFonts w:ascii="Times New Roman" w:hAnsi="Times New Roman"/>
          <w:sz w:val="20"/>
          <w:szCs w:val="20"/>
          <w:shd w:val="clear" w:color="auto" w:fill="FFFFFF"/>
        </w:rPr>
        <w:t xml:space="preserve"> method</w:t>
      </w:r>
      <w:r w:rsidRPr="00347B3E">
        <w:rPr>
          <w:rFonts w:ascii="Times New Roman" w:hAnsi="Times New Roman"/>
          <w:sz w:val="20"/>
          <w:szCs w:val="20"/>
        </w:rPr>
        <w:t xml:space="preserve"> by </w:t>
      </w:r>
      <w:proofErr w:type="spellStart"/>
      <w:r w:rsidRPr="00347B3E">
        <w:rPr>
          <w:rFonts w:ascii="Times New Roman" w:hAnsi="Times New Roman"/>
          <w:sz w:val="20"/>
          <w:szCs w:val="20"/>
        </w:rPr>
        <w:t>Filippov</w:t>
      </w:r>
      <w:proofErr w:type="spellEnd"/>
      <w:r w:rsidRPr="00347B3E">
        <w:rPr>
          <w:rFonts w:ascii="Times New Roman" w:hAnsi="Times New Roman"/>
          <w:sz w:val="20"/>
          <w:szCs w:val="20"/>
        </w:rPr>
        <w:t xml:space="preserve"> </w:t>
      </w:r>
      <w:r w:rsidRPr="00256266">
        <w:rPr>
          <w:rFonts w:ascii="Times New Roman" w:hAnsi="Times New Roman"/>
          <w:b/>
          <w:sz w:val="20"/>
          <w:szCs w:val="20"/>
        </w:rPr>
        <w:t>(</w:t>
      </w:r>
      <w:proofErr w:type="spellStart"/>
      <w:r w:rsidRPr="00256266">
        <w:rPr>
          <w:rFonts w:ascii="Times New Roman" w:hAnsi="Times New Roman"/>
          <w:b/>
          <w:sz w:val="20"/>
          <w:szCs w:val="20"/>
        </w:rPr>
        <w:t>Filippov</w:t>
      </w:r>
      <w:proofErr w:type="spellEnd"/>
      <w:r w:rsidRPr="00256266">
        <w:rPr>
          <w:rFonts w:ascii="Times New Roman" w:hAnsi="Times New Roman"/>
          <w:b/>
          <w:sz w:val="20"/>
          <w:szCs w:val="20"/>
        </w:rPr>
        <w:t>, 1968)</w:t>
      </w:r>
      <w:r w:rsidRPr="00347B3E">
        <w:rPr>
          <w:rFonts w:ascii="Times New Roman" w:hAnsi="Times New Roman"/>
          <w:sz w:val="20"/>
          <w:szCs w:val="20"/>
        </w:rPr>
        <w:t xml:space="preserve">; water scarcity </w:t>
      </w:r>
      <w:r w:rsidRPr="00256266">
        <w:rPr>
          <w:rFonts w:ascii="Times New Roman" w:hAnsi="Times New Roman"/>
          <w:b/>
          <w:sz w:val="20"/>
          <w:szCs w:val="20"/>
        </w:rPr>
        <w:t>(</w:t>
      </w:r>
      <w:proofErr w:type="spellStart"/>
      <w:r w:rsidRPr="00256266">
        <w:rPr>
          <w:rFonts w:ascii="Times New Roman" w:hAnsi="Times New Roman"/>
          <w:b/>
          <w:sz w:val="20"/>
          <w:szCs w:val="20"/>
        </w:rPr>
        <w:t>Baslavskaya</w:t>
      </w:r>
      <w:proofErr w:type="spellEnd"/>
      <w:r w:rsidRPr="00256266">
        <w:rPr>
          <w:rFonts w:ascii="Times New Roman" w:hAnsi="Times New Roman"/>
          <w:b/>
          <w:sz w:val="20"/>
          <w:szCs w:val="20"/>
        </w:rPr>
        <w:t xml:space="preserve">, </w:t>
      </w:r>
      <w:proofErr w:type="spellStart"/>
      <w:r w:rsidRPr="00256266">
        <w:rPr>
          <w:rFonts w:ascii="Times New Roman" w:hAnsi="Times New Roman"/>
          <w:b/>
          <w:sz w:val="20"/>
          <w:szCs w:val="20"/>
        </w:rPr>
        <w:t>Trubetskova</w:t>
      </w:r>
      <w:proofErr w:type="spellEnd"/>
      <w:r w:rsidRPr="00256266">
        <w:rPr>
          <w:rFonts w:ascii="Times New Roman" w:hAnsi="Times New Roman"/>
          <w:b/>
          <w:sz w:val="20"/>
          <w:szCs w:val="20"/>
        </w:rPr>
        <w:t>, 1964)</w:t>
      </w:r>
      <w:r w:rsidRPr="00347B3E">
        <w:rPr>
          <w:rFonts w:ascii="Times New Roman" w:hAnsi="Times New Roman"/>
          <w:sz w:val="20"/>
          <w:szCs w:val="20"/>
        </w:rPr>
        <w:t xml:space="preserve">; </w:t>
      </w:r>
      <w:r w:rsidR="008A568B" w:rsidRPr="00347B3E">
        <w:rPr>
          <w:rFonts w:ascii="Times New Roman" w:hAnsi="Times New Roman"/>
          <w:sz w:val="20"/>
          <w:szCs w:val="20"/>
          <w:shd w:val="clear" w:color="auto" w:fill="FFFFFF"/>
        </w:rPr>
        <w:t>heat drought</w:t>
      </w:r>
      <w:r w:rsidRPr="00347B3E">
        <w:rPr>
          <w:rFonts w:ascii="Times New Roman" w:hAnsi="Times New Roman"/>
          <w:sz w:val="20"/>
          <w:szCs w:val="20"/>
        </w:rPr>
        <w:t xml:space="preserve"> factor - </w:t>
      </w:r>
      <w:r w:rsidR="008A568B" w:rsidRPr="00347B3E">
        <w:rPr>
          <w:rFonts w:ascii="Times New Roman" w:hAnsi="Times New Roman"/>
          <w:sz w:val="20"/>
          <w:szCs w:val="20"/>
        </w:rPr>
        <w:t>by</w:t>
      </w:r>
      <w:r w:rsidRPr="00347B3E">
        <w:rPr>
          <w:rFonts w:ascii="Times New Roman" w:hAnsi="Times New Roman"/>
          <w:sz w:val="20"/>
          <w:szCs w:val="20"/>
        </w:rPr>
        <w:t xml:space="preserve"> </w:t>
      </w:r>
      <w:proofErr w:type="spellStart"/>
      <w:r w:rsidRPr="00347B3E">
        <w:rPr>
          <w:rFonts w:ascii="Times New Roman" w:hAnsi="Times New Roman"/>
          <w:sz w:val="20"/>
          <w:szCs w:val="20"/>
        </w:rPr>
        <w:t>Kouchnirenko</w:t>
      </w:r>
      <w:proofErr w:type="spellEnd"/>
      <w:r w:rsidRPr="00347B3E">
        <w:rPr>
          <w:rFonts w:ascii="Times New Roman" w:hAnsi="Times New Roman"/>
          <w:sz w:val="20"/>
          <w:szCs w:val="20"/>
        </w:rPr>
        <w:t xml:space="preserve"> </w:t>
      </w:r>
      <w:r w:rsidRPr="00256266">
        <w:rPr>
          <w:rFonts w:ascii="Times New Roman" w:hAnsi="Times New Roman"/>
          <w:b/>
          <w:sz w:val="20"/>
          <w:szCs w:val="20"/>
        </w:rPr>
        <w:t>(</w:t>
      </w:r>
      <w:proofErr w:type="spellStart"/>
      <w:r w:rsidRPr="00256266">
        <w:rPr>
          <w:rFonts w:ascii="Times New Roman" w:hAnsi="Times New Roman"/>
          <w:b/>
          <w:sz w:val="20"/>
          <w:szCs w:val="20"/>
        </w:rPr>
        <w:t>Kouchnirenko</w:t>
      </w:r>
      <w:proofErr w:type="spellEnd"/>
      <w:r w:rsidRPr="00256266">
        <w:rPr>
          <w:rFonts w:ascii="Times New Roman" w:hAnsi="Times New Roman"/>
          <w:b/>
          <w:sz w:val="20"/>
          <w:szCs w:val="20"/>
        </w:rPr>
        <w:t>, 1986)</w:t>
      </w:r>
      <w:r w:rsidRPr="00347B3E">
        <w:rPr>
          <w:rFonts w:ascii="Times New Roman" w:hAnsi="Times New Roman"/>
          <w:sz w:val="20"/>
          <w:szCs w:val="20"/>
        </w:rPr>
        <w:t xml:space="preserve">; Activity of catalase enzyme - </w:t>
      </w:r>
      <w:proofErr w:type="spellStart"/>
      <w:r w:rsidRPr="00347B3E">
        <w:rPr>
          <w:rFonts w:ascii="Times New Roman" w:hAnsi="Times New Roman"/>
          <w:sz w:val="20"/>
          <w:szCs w:val="20"/>
        </w:rPr>
        <w:t>gasometric</w:t>
      </w:r>
      <w:proofErr w:type="spellEnd"/>
      <w:r w:rsidRPr="00347B3E">
        <w:rPr>
          <w:rFonts w:ascii="Times New Roman" w:hAnsi="Times New Roman"/>
          <w:sz w:val="20"/>
          <w:szCs w:val="20"/>
        </w:rPr>
        <w:t xml:space="preserve"> technique </w:t>
      </w:r>
      <w:r w:rsidRPr="00256266">
        <w:rPr>
          <w:rFonts w:ascii="Times New Roman" w:hAnsi="Times New Roman"/>
          <w:b/>
          <w:sz w:val="20"/>
          <w:szCs w:val="20"/>
        </w:rPr>
        <w:t>(Gunnar, 1972)</w:t>
      </w:r>
      <w:r w:rsidRPr="00347B3E">
        <w:rPr>
          <w:rFonts w:ascii="Times New Roman" w:hAnsi="Times New Roman"/>
          <w:sz w:val="20"/>
          <w:szCs w:val="20"/>
        </w:rPr>
        <w:t xml:space="preserve">; content of photosynthetic pigments by AA </w:t>
      </w:r>
      <w:proofErr w:type="spellStart"/>
      <w:r w:rsidRPr="00347B3E">
        <w:rPr>
          <w:rFonts w:ascii="Times New Roman" w:hAnsi="Times New Roman"/>
          <w:sz w:val="20"/>
          <w:szCs w:val="20"/>
        </w:rPr>
        <w:t>Shlyk</w:t>
      </w:r>
      <w:proofErr w:type="spellEnd"/>
      <w:r w:rsidRPr="00347B3E">
        <w:rPr>
          <w:rFonts w:ascii="Times New Roman" w:hAnsi="Times New Roman"/>
          <w:sz w:val="20"/>
          <w:szCs w:val="20"/>
        </w:rPr>
        <w:t xml:space="preserve">, using the calculation formulas Ziegler and </w:t>
      </w:r>
      <w:proofErr w:type="spellStart"/>
      <w:r w:rsidRPr="00347B3E">
        <w:rPr>
          <w:rFonts w:ascii="Times New Roman" w:hAnsi="Times New Roman"/>
          <w:sz w:val="20"/>
          <w:szCs w:val="20"/>
        </w:rPr>
        <w:t>Egle</w:t>
      </w:r>
      <w:proofErr w:type="spellEnd"/>
      <w:r w:rsidRPr="00347B3E">
        <w:rPr>
          <w:rFonts w:ascii="Times New Roman" w:hAnsi="Times New Roman"/>
          <w:sz w:val="20"/>
          <w:szCs w:val="20"/>
        </w:rPr>
        <w:t xml:space="preserve"> </w:t>
      </w:r>
      <w:r w:rsidRPr="00256266">
        <w:rPr>
          <w:rFonts w:ascii="Times New Roman" w:hAnsi="Times New Roman"/>
          <w:b/>
          <w:sz w:val="20"/>
          <w:szCs w:val="20"/>
        </w:rPr>
        <w:t>(</w:t>
      </w:r>
      <w:proofErr w:type="spellStart"/>
      <w:r w:rsidRPr="00256266">
        <w:rPr>
          <w:rFonts w:ascii="Times New Roman" w:hAnsi="Times New Roman"/>
          <w:b/>
          <w:sz w:val="20"/>
          <w:szCs w:val="20"/>
        </w:rPr>
        <w:t>Shlyk</w:t>
      </w:r>
      <w:proofErr w:type="spellEnd"/>
      <w:r w:rsidRPr="00256266">
        <w:rPr>
          <w:rFonts w:ascii="Times New Roman" w:hAnsi="Times New Roman"/>
          <w:b/>
          <w:sz w:val="20"/>
          <w:szCs w:val="20"/>
        </w:rPr>
        <w:t>, 1971)</w:t>
      </w:r>
      <w:r w:rsidRPr="00347B3E">
        <w:rPr>
          <w:rFonts w:ascii="Times New Roman" w:hAnsi="Times New Roman"/>
          <w:sz w:val="20"/>
          <w:szCs w:val="20"/>
        </w:rPr>
        <w:t>.</w:t>
      </w:r>
    </w:p>
    <w:p w:rsidR="004B1BB1" w:rsidRPr="00347B3E" w:rsidRDefault="008A568B"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While</w:t>
      </w:r>
      <w:r w:rsidR="004B1BB1" w:rsidRPr="00347B3E">
        <w:rPr>
          <w:rFonts w:ascii="Times New Roman" w:hAnsi="Times New Roman"/>
          <w:sz w:val="20"/>
          <w:szCs w:val="20"/>
        </w:rPr>
        <w:t xml:space="preserve"> conducting research on the influence of trace elements on tea plants and tangerine before laying experience during and after the studies were selected samples of soil in the root zone 0 - 20 and 20 - 40 cm, in the period of relative quiescence of plants (before the vegetation and fertilizer application - March and September). Agrochemical soil analysis was perf</w:t>
      </w:r>
      <w:r w:rsidR="00256266">
        <w:rPr>
          <w:rFonts w:ascii="Times New Roman" w:hAnsi="Times New Roman"/>
          <w:sz w:val="20"/>
          <w:szCs w:val="20"/>
        </w:rPr>
        <w:t xml:space="preserve">ormed by conventional methods </w:t>
      </w:r>
      <w:r w:rsidR="00256266" w:rsidRPr="00256266">
        <w:rPr>
          <w:rFonts w:ascii="Times New Roman" w:hAnsi="Times New Roman"/>
          <w:b/>
          <w:sz w:val="20"/>
          <w:szCs w:val="20"/>
        </w:rPr>
        <w:t>(M</w:t>
      </w:r>
      <w:r w:rsidR="004B1BB1" w:rsidRPr="00256266">
        <w:rPr>
          <w:rFonts w:ascii="Times New Roman" w:hAnsi="Times New Roman"/>
          <w:b/>
          <w:sz w:val="20"/>
          <w:szCs w:val="20"/>
        </w:rPr>
        <w:t>ethods of agrochemical .., 1975)</w:t>
      </w:r>
      <w:r w:rsidR="004B1BB1"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Preparation of plant samples for chemical analysis, wet and dry </w:t>
      </w:r>
      <w:proofErr w:type="spellStart"/>
      <w:r w:rsidR="00256266" w:rsidRPr="00347B3E">
        <w:rPr>
          <w:rFonts w:ascii="Times New Roman" w:hAnsi="Times New Roman"/>
          <w:sz w:val="20"/>
          <w:szCs w:val="20"/>
        </w:rPr>
        <w:t>a</w:t>
      </w:r>
      <w:r w:rsidR="00CB5F24">
        <w:rPr>
          <w:rFonts w:ascii="Times New Roman" w:hAnsi="Times New Roman"/>
          <w:sz w:val="20"/>
          <w:szCs w:val="20"/>
        </w:rPr>
        <w:t>s</w:t>
      </w:r>
      <w:r w:rsidR="00256266" w:rsidRPr="00347B3E">
        <w:rPr>
          <w:rFonts w:ascii="Times New Roman" w:hAnsi="Times New Roman"/>
          <w:sz w:val="20"/>
          <w:szCs w:val="20"/>
        </w:rPr>
        <w:t>hing</w:t>
      </w:r>
      <w:proofErr w:type="spellEnd"/>
      <w:r w:rsidRPr="00347B3E">
        <w:rPr>
          <w:rFonts w:ascii="Times New Roman" w:hAnsi="Times New Roman"/>
          <w:sz w:val="20"/>
          <w:szCs w:val="20"/>
        </w:rPr>
        <w:t xml:space="preserve"> batches of the dissolution of ash and determination of macro and trace elements was performed by the procedures CINAO set out in the "Guidelines for determination of trace elements in soils and plants feed by atomic absorption spectroscopy" </w:t>
      </w:r>
      <w:r w:rsidRPr="00256266">
        <w:rPr>
          <w:rFonts w:ascii="Times New Roman" w:hAnsi="Times New Roman"/>
          <w:b/>
          <w:sz w:val="20"/>
          <w:szCs w:val="20"/>
        </w:rPr>
        <w:t>(Guidelines ... 1985)</w:t>
      </w:r>
      <w:r w:rsidRPr="00347B3E">
        <w:rPr>
          <w:rFonts w:ascii="Times New Roman" w:hAnsi="Times New Roman"/>
          <w:sz w:val="20"/>
          <w:szCs w:val="20"/>
        </w:rPr>
        <w:t>, as well as guests on the food plant.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The treatment is carried out in the form of trace elements foliar treatment plant tea and tangerine as follows:</w:t>
      </w:r>
    </w:p>
    <w:p w:rsidR="004B1BB1" w:rsidRPr="00347B3E" w:rsidRDefault="008A568B"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The patterned</w:t>
      </w:r>
      <w:r w:rsidR="004B1BB1" w:rsidRPr="00347B3E">
        <w:rPr>
          <w:rFonts w:ascii="Times New Roman" w:hAnsi="Times New Roman"/>
          <w:sz w:val="20"/>
          <w:szCs w:val="20"/>
        </w:rPr>
        <w:t xml:space="preserve"> experience of tea until 2004 included 6 variants in 4 fold repetition: control (spraying water without minerals); solution of copper </w:t>
      </w:r>
      <w:proofErr w:type="spellStart"/>
      <w:r w:rsidR="004B1BB1" w:rsidRPr="00347B3E">
        <w:rPr>
          <w:rFonts w:ascii="Times New Roman" w:hAnsi="Times New Roman"/>
          <w:sz w:val="20"/>
          <w:szCs w:val="20"/>
        </w:rPr>
        <w:t>sulphate</w:t>
      </w:r>
      <w:proofErr w:type="spellEnd"/>
      <w:r w:rsidR="004B1BB1" w:rsidRPr="00347B3E">
        <w:rPr>
          <w:rFonts w:ascii="Times New Roman" w:hAnsi="Times New Roman"/>
          <w:sz w:val="20"/>
          <w:szCs w:val="20"/>
        </w:rPr>
        <w:t xml:space="preserve"> at a concentration of 0.06%; manganese </w:t>
      </w:r>
      <w:proofErr w:type="spellStart"/>
      <w:r w:rsidR="004B1BB1" w:rsidRPr="00347B3E">
        <w:rPr>
          <w:rFonts w:ascii="Times New Roman" w:hAnsi="Times New Roman"/>
          <w:sz w:val="20"/>
          <w:szCs w:val="20"/>
        </w:rPr>
        <w:t>sulphate</w:t>
      </w:r>
      <w:proofErr w:type="spellEnd"/>
      <w:r w:rsidR="004B1BB1" w:rsidRPr="00347B3E">
        <w:rPr>
          <w:rFonts w:ascii="Times New Roman" w:hAnsi="Times New Roman"/>
          <w:sz w:val="20"/>
          <w:szCs w:val="20"/>
        </w:rPr>
        <w:t xml:space="preserve"> - 0.4%; </w:t>
      </w:r>
      <w:r w:rsidR="00256266">
        <w:rPr>
          <w:rFonts w:ascii="Times New Roman" w:hAnsi="Times New Roman"/>
          <w:sz w:val="20"/>
          <w:szCs w:val="20"/>
        </w:rPr>
        <w:t>z</w:t>
      </w:r>
      <w:r w:rsidR="004B1BB1" w:rsidRPr="00347B3E">
        <w:rPr>
          <w:rFonts w:ascii="Times New Roman" w:hAnsi="Times New Roman"/>
          <w:sz w:val="20"/>
          <w:szCs w:val="20"/>
        </w:rPr>
        <w:t xml:space="preserve">inc </w:t>
      </w:r>
      <w:proofErr w:type="spellStart"/>
      <w:r w:rsidR="004B1BB1" w:rsidRPr="00347B3E">
        <w:rPr>
          <w:rFonts w:ascii="Times New Roman" w:hAnsi="Times New Roman"/>
          <w:sz w:val="20"/>
          <w:szCs w:val="20"/>
        </w:rPr>
        <w:t>sulphate</w:t>
      </w:r>
      <w:proofErr w:type="spellEnd"/>
      <w:r w:rsidR="004B1BB1" w:rsidRPr="00347B3E">
        <w:rPr>
          <w:rFonts w:ascii="Times New Roman" w:hAnsi="Times New Roman"/>
          <w:sz w:val="20"/>
          <w:szCs w:val="20"/>
        </w:rPr>
        <w:t xml:space="preserve"> - 0.3%; iron sulfate - 0.3%. Since 2004, in connection with the transition of mature plants in the state have changed concentration insertion elements, and the scheme has gained as follows: control (spraying water without minerals); solution of copper </w:t>
      </w:r>
      <w:proofErr w:type="spellStart"/>
      <w:r w:rsidR="004B1BB1" w:rsidRPr="00347B3E">
        <w:rPr>
          <w:rFonts w:ascii="Times New Roman" w:hAnsi="Times New Roman"/>
          <w:sz w:val="20"/>
          <w:szCs w:val="20"/>
        </w:rPr>
        <w:t>sulphate</w:t>
      </w:r>
      <w:proofErr w:type="spellEnd"/>
      <w:r w:rsidR="004B1BB1" w:rsidRPr="00347B3E">
        <w:rPr>
          <w:rFonts w:ascii="Times New Roman" w:hAnsi="Times New Roman"/>
          <w:sz w:val="20"/>
          <w:szCs w:val="20"/>
        </w:rPr>
        <w:t xml:space="preserve"> at a concentration of 0.06%; manganese </w:t>
      </w:r>
      <w:proofErr w:type="spellStart"/>
      <w:r w:rsidR="004B1BB1" w:rsidRPr="00347B3E">
        <w:rPr>
          <w:rFonts w:ascii="Times New Roman" w:hAnsi="Times New Roman"/>
          <w:sz w:val="20"/>
          <w:szCs w:val="20"/>
        </w:rPr>
        <w:t>sulphate</w:t>
      </w:r>
      <w:proofErr w:type="spellEnd"/>
      <w:r w:rsidR="004B1BB1" w:rsidRPr="00347B3E">
        <w:rPr>
          <w:rFonts w:ascii="Times New Roman" w:hAnsi="Times New Roman"/>
          <w:sz w:val="20"/>
          <w:szCs w:val="20"/>
        </w:rPr>
        <w:t xml:space="preserve"> - 0.6%; zinc sulfate - 0.3%; iron sulfate - 0.5%. Area pilot area - 0.4 hectares, the size of plots - 9 linear meters, separated by protective portions 1m. Row spacing of 1.25 m. Accommodation options </w:t>
      </w:r>
      <w:r w:rsidR="00610A0F" w:rsidRPr="00347B3E">
        <w:rPr>
          <w:rFonts w:ascii="Times New Roman" w:hAnsi="Times New Roman"/>
          <w:sz w:val="20"/>
          <w:szCs w:val="20"/>
        </w:rPr>
        <w:t>–</w:t>
      </w:r>
      <w:r w:rsidR="004B1BB1" w:rsidRPr="00347B3E">
        <w:rPr>
          <w:rFonts w:ascii="Times New Roman" w:hAnsi="Times New Roman"/>
          <w:sz w:val="20"/>
          <w:szCs w:val="20"/>
        </w:rPr>
        <w:t xml:space="preserve"> </w:t>
      </w:r>
      <w:r w:rsidR="00610A0F" w:rsidRPr="00347B3E">
        <w:rPr>
          <w:rFonts w:ascii="Times New Roman" w:hAnsi="Times New Roman"/>
          <w:sz w:val="20"/>
          <w:szCs w:val="20"/>
          <w:shd w:val="clear" w:color="auto" w:fill="FFFFFF"/>
        </w:rPr>
        <w:t>randomization</w:t>
      </w:r>
      <w:r w:rsidR="004B1BB1" w:rsidRPr="00347B3E">
        <w:rPr>
          <w:rFonts w:ascii="Times New Roman" w:hAnsi="Times New Roman"/>
          <w:sz w:val="20"/>
          <w:szCs w:val="20"/>
        </w:rPr>
        <w:t xml:space="preserve">. Foliar treatment is carried out at the beginning of the growing season (the last decade of April - early May) and during the depression years of growth processes (July). When introducing </w:t>
      </w:r>
      <w:r w:rsidRPr="00347B3E">
        <w:rPr>
          <w:rFonts w:ascii="Times New Roman" w:hAnsi="Times New Roman"/>
          <w:sz w:val="20"/>
          <w:szCs w:val="20"/>
        </w:rPr>
        <w:t xml:space="preserve">context </w:t>
      </w:r>
      <w:r w:rsidR="00256266" w:rsidRPr="00347B3E">
        <w:rPr>
          <w:rFonts w:ascii="Times New Roman" w:hAnsi="Times New Roman"/>
          <w:sz w:val="20"/>
          <w:szCs w:val="20"/>
          <w:shd w:val="clear" w:color="auto" w:fill="FFFFFF"/>
        </w:rPr>
        <w:t>macro fertilizers</w:t>
      </w:r>
      <w:r w:rsidR="004B1BB1" w:rsidRPr="00347B3E">
        <w:rPr>
          <w:rFonts w:ascii="Times New Roman" w:hAnsi="Times New Roman"/>
          <w:sz w:val="20"/>
          <w:szCs w:val="20"/>
        </w:rPr>
        <w:t xml:space="preserve"> (60%) was used NPK with ammonium nitrat</w:t>
      </w:r>
      <w:r w:rsidR="00610A0F" w:rsidRPr="00347B3E">
        <w:rPr>
          <w:rFonts w:ascii="Times New Roman" w:hAnsi="Times New Roman"/>
          <w:sz w:val="20"/>
          <w:szCs w:val="20"/>
        </w:rPr>
        <w:t>e (at a dose of N360 P60 K50 kg</w:t>
      </w:r>
      <w:r w:rsidR="004B1BB1" w:rsidRPr="00347B3E">
        <w:rPr>
          <w:rFonts w:ascii="Times New Roman" w:hAnsi="Times New Roman"/>
          <w:sz w:val="20"/>
          <w:szCs w:val="20"/>
        </w:rPr>
        <w:t xml:space="preserve">/ ha); during the summer feeding (40%) was added ammonium nitrate, according to the "Guidelines for the technology of cultivation of tea in the subtropical zone of the Krasnodar Territory" </w:t>
      </w:r>
      <w:r w:rsidR="004B1BB1" w:rsidRPr="00256266">
        <w:rPr>
          <w:rFonts w:ascii="Times New Roman" w:hAnsi="Times New Roman"/>
          <w:b/>
          <w:sz w:val="20"/>
          <w:szCs w:val="20"/>
        </w:rPr>
        <w:t>(Guidelines ..., 1977)</w:t>
      </w:r>
      <w:r w:rsidR="004B1BB1"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The experimental setup for </w:t>
      </w:r>
      <w:r w:rsidR="00CB5F24">
        <w:rPr>
          <w:rFonts w:ascii="Times New Roman" w:hAnsi="Times New Roman"/>
          <w:sz w:val="20"/>
          <w:szCs w:val="20"/>
          <w:shd w:val="clear" w:color="auto" w:fill="FDFDFD"/>
        </w:rPr>
        <w:t>tangerines</w:t>
      </w:r>
      <w:r w:rsidRPr="00347B3E">
        <w:rPr>
          <w:rFonts w:ascii="Times New Roman" w:hAnsi="Times New Roman"/>
          <w:sz w:val="20"/>
          <w:szCs w:val="20"/>
        </w:rPr>
        <w:t xml:space="preserve"> included 6 variants in 4 fold repetition: control (spraying water without minerals); solution of copper </w:t>
      </w:r>
      <w:proofErr w:type="spellStart"/>
      <w:r w:rsidRPr="00347B3E">
        <w:rPr>
          <w:rFonts w:ascii="Times New Roman" w:hAnsi="Times New Roman"/>
          <w:sz w:val="20"/>
          <w:szCs w:val="20"/>
        </w:rPr>
        <w:t>sulphate</w:t>
      </w:r>
      <w:proofErr w:type="spellEnd"/>
      <w:r w:rsidRPr="00347B3E">
        <w:rPr>
          <w:rFonts w:ascii="Times New Roman" w:hAnsi="Times New Roman"/>
          <w:sz w:val="20"/>
          <w:szCs w:val="20"/>
        </w:rPr>
        <w:t xml:space="preserve"> at a concentration of 0.06%; manganese </w:t>
      </w:r>
      <w:proofErr w:type="spellStart"/>
      <w:r w:rsidRPr="00347B3E">
        <w:rPr>
          <w:rFonts w:ascii="Times New Roman" w:hAnsi="Times New Roman"/>
          <w:sz w:val="20"/>
          <w:szCs w:val="20"/>
        </w:rPr>
        <w:t>sulphate</w:t>
      </w:r>
      <w:proofErr w:type="spellEnd"/>
      <w:r w:rsidRPr="00347B3E">
        <w:rPr>
          <w:rFonts w:ascii="Times New Roman" w:hAnsi="Times New Roman"/>
          <w:sz w:val="20"/>
          <w:szCs w:val="20"/>
        </w:rPr>
        <w:t xml:space="preserve"> - 0.4%; </w:t>
      </w:r>
      <w:r w:rsidR="00256266">
        <w:rPr>
          <w:rFonts w:ascii="Times New Roman" w:hAnsi="Times New Roman"/>
          <w:sz w:val="20"/>
          <w:szCs w:val="20"/>
        </w:rPr>
        <w:t>z</w:t>
      </w:r>
      <w:r w:rsidRPr="00347B3E">
        <w:rPr>
          <w:rFonts w:ascii="Times New Roman" w:hAnsi="Times New Roman"/>
          <w:sz w:val="20"/>
          <w:szCs w:val="20"/>
        </w:rPr>
        <w:t xml:space="preserve">inc </w:t>
      </w:r>
      <w:proofErr w:type="spellStart"/>
      <w:r w:rsidRPr="00347B3E">
        <w:rPr>
          <w:rFonts w:ascii="Times New Roman" w:hAnsi="Times New Roman"/>
          <w:sz w:val="20"/>
          <w:szCs w:val="20"/>
        </w:rPr>
        <w:t>sulphate</w:t>
      </w:r>
      <w:proofErr w:type="spellEnd"/>
      <w:r w:rsidRPr="00347B3E">
        <w:rPr>
          <w:rFonts w:ascii="Times New Roman" w:hAnsi="Times New Roman"/>
          <w:sz w:val="20"/>
          <w:szCs w:val="20"/>
        </w:rPr>
        <w:t xml:space="preserve"> - 0.3%; boric acid - 0.6 - 1.0%. </w:t>
      </w:r>
      <w:r w:rsidR="00CB5F24">
        <w:rPr>
          <w:rFonts w:ascii="Times New Roman" w:hAnsi="Times New Roman"/>
          <w:sz w:val="20"/>
          <w:szCs w:val="20"/>
          <w:shd w:val="clear" w:color="auto" w:fill="FDFDFD"/>
        </w:rPr>
        <w:t>Tangerine</w:t>
      </w:r>
      <w:r w:rsidR="00CB5F24">
        <w:rPr>
          <w:rFonts w:ascii="Times New Roman" w:hAnsi="Times New Roman"/>
          <w:sz w:val="20"/>
          <w:szCs w:val="20"/>
          <w:shd w:val="clear" w:color="auto" w:fill="FFFFFF"/>
        </w:rPr>
        <w:t xml:space="preserve"> </w:t>
      </w:r>
      <w:r w:rsidR="008A568B" w:rsidRPr="00347B3E">
        <w:rPr>
          <w:rFonts w:ascii="Times New Roman" w:hAnsi="Times New Roman"/>
          <w:sz w:val="20"/>
          <w:szCs w:val="20"/>
          <w:shd w:val="clear" w:color="auto" w:fill="FFFFFF"/>
        </w:rPr>
        <w:t>free</w:t>
      </w:r>
      <w:r w:rsidR="008A568B" w:rsidRPr="00347B3E">
        <w:rPr>
          <w:rFonts w:ascii="Times New Roman" w:hAnsi="Times New Roman"/>
          <w:sz w:val="20"/>
          <w:szCs w:val="20"/>
        </w:rPr>
        <w:t xml:space="preserve"> e</w:t>
      </w:r>
      <w:r w:rsidRPr="00347B3E">
        <w:rPr>
          <w:rFonts w:ascii="Times New Roman" w:hAnsi="Times New Roman"/>
          <w:sz w:val="20"/>
          <w:szCs w:val="20"/>
        </w:rPr>
        <w:t xml:space="preserve">xperience laid </w:t>
      </w:r>
      <w:r w:rsidR="00610A0F" w:rsidRPr="00347B3E">
        <w:rPr>
          <w:rFonts w:ascii="Times New Roman" w:hAnsi="Times New Roman"/>
          <w:sz w:val="20"/>
          <w:szCs w:val="20"/>
        </w:rPr>
        <w:t>by a 4-fold repetition</w:t>
      </w:r>
      <w:r w:rsidRPr="00347B3E">
        <w:rPr>
          <w:rFonts w:ascii="Times New Roman" w:hAnsi="Times New Roman"/>
          <w:sz w:val="20"/>
          <w:szCs w:val="20"/>
        </w:rPr>
        <w:t>, 5 trees in each. The area of ​​the experimental plot takes 0</w:t>
      </w:r>
      <w:r w:rsidR="00CB5F24">
        <w:rPr>
          <w:rFonts w:ascii="Times New Roman" w:hAnsi="Times New Roman"/>
          <w:sz w:val="20"/>
          <w:szCs w:val="20"/>
        </w:rPr>
        <w:t>.</w:t>
      </w:r>
      <w:r w:rsidRPr="00347B3E">
        <w:rPr>
          <w:rFonts w:ascii="Times New Roman" w:hAnsi="Times New Roman"/>
          <w:sz w:val="20"/>
          <w:szCs w:val="20"/>
        </w:rPr>
        <w:t xml:space="preserve">25ga, nutrition area 4x1 m. During the growing season spend two foliar feeding: in the first phase of mass flowering and the end of the second - in the beginning phase of fruit filling. Trace elements were added to the </w:t>
      </w:r>
      <w:r w:rsidR="008A568B" w:rsidRPr="00347B3E">
        <w:rPr>
          <w:rFonts w:ascii="Times New Roman" w:hAnsi="Times New Roman"/>
          <w:sz w:val="20"/>
          <w:szCs w:val="20"/>
        </w:rPr>
        <w:t>context</w:t>
      </w:r>
      <w:r w:rsidR="008A568B" w:rsidRPr="00347B3E">
        <w:rPr>
          <w:rFonts w:ascii="Times New Roman" w:hAnsi="Times New Roman"/>
          <w:sz w:val="20"/>
          <w:szCs w:val="20"/>
          <w:shd w:val="clear" w:color="auto" w:fill="FFFFFF"/>
        </w:rPr>
        <w:t xml:space="preserve"> </w:t>
      </w:r>
      <w:r w:rsidR="00256266" w:rsidRPr="00347B3E">
        <w:rPr>
          <w:rFonts w:ascii="Times New Roman" w:hAnsi="Times New Roman"/>
          <w:sz w:val="20"/>
          <w:szCs w:val="20"/>
          <w:shd w:val="clear" w:color="auto" w:fill="FFFFFF"/>
        </w:rPr>
        <w:t>macro fertilizers</w:t>
      </w:r>
      <w:r w:rsidRPr="00347B3E">
        <w:rPr>
          <w:rFonts w:ascii="Times New Roman" w:hAnsi="Times New Roman"/>
          <w:sz w:val="20"/>
          <w:szCs w:val="20"/>
        </w:rPr>
        <w:t xml:space="preserve">. </w:t>
      </w:r>
      <w:r w:rsidR="00256266">
        <w:rPr>
          <w:rFonts w:ascii="Times New Roman" w:hAnsi="Times New Roman"/>
          <w:sz w:val="20"/>
          <w:szCs w:val="20"/>
        </w:rPr>
        <w:t>B</w:t>
      </w:r>
      <w:r w:rsidR="00256266" w:rsidRPr="00347B3E">
        <w:rPr>
          <w:rFonts w:ascii="Times New Roman" w:hAnsi="Times New Roman"/>
          <w:sz w:val="20"/>
          <w:szCs w:val="20"/>
        </w:rPr>
        <w:t xml:space="preserve">efore the vegetation </w:t>
      </w:r>
      <w:r w:rsidR="00256266">
        <w:rPr>
          <w:rFonts w:ascii="Times New Roman" w:hAnsi="Times New Roman"/>
          <w:sz w:val="20"/>
          <w:szCs w:val="20"/>
        </w:rPr>
        <w:t>a</w:t>
      </w:r>
      <w:r w:rsidRPr="00347B3E">
        <w:rPr>
          <w:rFonts w:ascii="Times New Roman" w:hAnsi="Times New Roman"/>
          <w:sz w:val="20"/>
          <w:szCs w:val="20"/>
        </w:rPr>
        <w:t xml:space="preserve">s </w:t>
      </w:r>
      <w:r w:rsidR="008A568B" w:rsidRPr="00347B3E">
        <w:rPr>
          <w:rFonts w:ascii="Times New Roman" w:hAnsi="Times New Roman"/>
          <w:sz w:val="20"/>
          <w:szCs w:val="20"/>
        </w:rPr>
        <w:t xml:space="preserve">a </w:t>
      </w:r>
      <w:r w:rsidRPr="00347B3E">
        <w:rPr>
          <w:rFonts w:ascii="Times New Roman" w:hAnsi="Times New Roman"/>
          <w:sz w:val="20"/>
          <w:szCs w:val="20"/>
        </w:rPr>
        <w:t xml:space="preserve">main application </w:t>
      </w:r>
      <w:r w:rsidR="00610A0F" w:rsidRPr="00347B3E">
        <w:rPr>
          <w:rFonts w:ascii="Times New Roman" w:hAnsi="Times New Roman"/>
          <w:sz w:val="20"/>
          <w:szCs w:val="20"/>
        </w:rPr>
        <w:t>used NPK dose N160R200K60 kg</w:t>
      </w:r>
      <w:r w:rsidRPr="00347B3E">
        <w:rPr>
          <w:rFonts w:ascii="Times New Roman" w:hAnsi="Times New Roman"/>
          <w:sz w:val="20"/>
          <w:szCs w:val="20"/>
        </w:rPr>
        <w:t xml:space="preserve">/ ha </w:t>
      </w:r>
      <w:r w:rsidRPr="00256266">
        <w:rPr>
          <w:rFonts w:ascii="Times New Roman" w:hAnsi="Times New Roman"/>
          <w:b/>
          <w:sz w:val="20"/>
          <w:szCs w:val="20"/>
        </w:rPr>
        <w:t>(</w:t>
      </w:r>
      <w:proofErr w:type="spellStart"/>
      <w:r w:rsidRPr="00256266">
        <w:rPr>
          <w:rFonts w:ascii="Times New Roman" w:hAnsi="Times New Roman"/>
          <w:b/>
          <w:sz w:val="20"/>
          <w:szCs w:val="20"/>
        </w:rPr>
        <w:t>Vorontcov</w:t>
      </w:r>
      <w:proofErr w:type="spellEnd"/>
      <w:r w:rsidRPr="00256266">
        <w:rPr>
          <w:rFonts w:ascii="Times New Roman" w:hAnsi="Times New Roman"/>
          <w:b/>
          <w:sz w:val="20"/>
          <w:szCs w:val="20"/>
        </w:rPr>
        <w:t xml:space="preserve"> V. et al., 1979)</w:t>
      </w:r>
      <w:r w:rsidRPr="00347B3E">
        <w:rPr>
          <w:rFonts w:ascii="Times New Roman" w:hAnsi="Times New Roman"/>
          <w:sz w:val="20"/>
          <w:szCs w:val="20"/>
        </w:rPr>
        <w:t>. As the summer feeding used ammonium nitrate (40% annual rate).</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Processing of experimental data was carried out by methods of correlation, regression and cluster analysis, as well as descriptive statistics using mathematical programs developed VNIIA </w:t>
      </w:r>
      <w:proofErr w:type="spellStart"/>
      <w:r w:rsidRPr="00347B3E">
        <w:rPr>
          <w:rFonts w:ascii="Times New Roman" w:hAnsi="Times New Roman"/>
          <w:sz w:val="20"/>
          <w:szCs w:val="20"/>
        </w:rPr>
        <w:t>Pryanishnikov</w:t>
      </w:r>
      <w:proofErr w:type="spellEnd"/>
      <w:r w:rsidRPr="00347B3E">
        <w:rPr>
          <w:rFonts w:ascii="Times New Roman" w:hAnsi="Times New Roman"/>
          <w:sz w:val="20"/>
          <w:szCs w:val="20"/>
        </w:rPr>
        <w:t>, STATGRAPHICS Centurion XV software and Microsoft Excel.</w:t>
      </w:r>
    </w:p>
    <w:p w:rsidR="004B1BB1" w:rsidRPr="000203FF" w:rsidRDefault="004B1BB1" w:rsidP="00256266">
      <w:pPr>
        <w:pStyle w:val="Bezriadkovania"/>
        <w:ind w:firstLine="284"/>
        <w:contextualSpacing/>
        <w:jc w:val="both"/>
        <w:rPr>
          <w:rFonts w:ascii="Times New Roman" w:hAnsi="Times New Roman"/>
          <w:sz w:val="24"/>
          <w:szCs w:val="24"/>
        </w:rPr>
      </w:pPr>
    </w:p>
    <w:p w:rsidR="004B1BB1" w:rsidRPr="00347B3E" w:rsidRDefault="00347B3E" w:rsidP="00256266">
      <w:pPr>
        <w:pStyle w:val="Bezriadkovania"/>
        <w:contextualSpacing/>
        <w:jc w:val="both"/>
        <w:rPr>
          <w:rFonts w:ascii="Times New Roman" w:hAnsi="Times New Roman"/>
          <w:b/>
        </w:rPr>
      </w:pPr>
      <w:r w:rsidRPr="00347B3E">
        <w:rPr>
          <w:rFonts w:ascii="Times New Roman" w:hAnsi="Times New Roman"/>
          <w:b/>
        </w:rPr>
        <w:t>RESULTS AND DISCUSSION</w:t>
      </w:r>
    </w:p>
    <w:p w:rsidR="004B1BB1" w:rsidRPr="00347B3E" w:rsidRDefault="004B1BB1" w:rsidP="00256266">
      <w:pPr>
        <w:pStyle w:val="Bezriadkovania"/>
        <w:contextualSpacing/>
        <w:jc w:val="both"/>
        <w:rPr>
          <w:rFonts w:ascii="Times New Roman" w:hAnsi="Times New Roman"/>
          <w:sz w:val="20"/>
          <w:szCs w:val="20"/>
        </w:rPr>
      </w:pPr>
      <w:r w:rsidRPr="00347B3E">
        <w:rPr>
          <w:rFonts w:ascii="Times New Roman" w:hAnsi="Times New Roman"/>
          <w:sz w:val="20"/>
          <w:szCs w:val="20"/>
        </w:rPr>
        <w:t xml:space="preserve">First of all, we studied the chemical composition of tea plants and </w:t>
      </w:r>
      <w:r w:rsidR="00CB5F24">
        <w:rPr>
          <w:rFonts w:ascii="Times New Roman" w:hAnsi="Times New Roman"/>
          <w:sz w:val="20"/>
          <w:szCs w:val="20"/>
          <w:shd w:val="clear" w:color="auto" w:fill="FDFDFD"/>
        </w:rPr>
        <w:t>tangerine</w:t>
      </w:r>
      <w:r w:rsidRPr="00347B3E">
        <w:rPr>
          <w:rFonts w:ascii="Times New Roman" w:hAnsi="Times New Roman"/>
          <w:sz w:val="20"/>
          <w:szCs w:val="20"/>
        </w:rPr>
        <w:t xml:space="preserve"> at foliar application sulfates </w:t>
      </w:r>
      <w:proofErr w:type="spellStart"/>
      <w:r w:rsidRPr="00347B3E">
        <w:rPr>
          <w:rFonts w:ascii="Times New Roman" w:hAnsi="Times New Roman"/>
          <w:sz w:val="20"/>
          <w:szCs w:val="20"/>
        </w:rPr>
        <w:t>Mn</w:t>
      </w:r>
      <w:proofErr w:type="spellEnd"/>
      <w:r w:rsidRPr="00347B3E">
        <w:rPr>
          <w:rFonts w:ascii="Times New Roman" w:hAnsi="Times New Roman"/>
          <w:sz w:val="20"/>
          <w:szCs w:val="20"/>
        </w:rPr>
        <w:t xml:space="preserve">, Zn, Cu, Fe, and of boric acid solution </w:t>
      </w:r>
      <w:r w:rsidRPr="00256266">
        <w:rPr>
          <w:rFonts w:ascii="Times New Roman" w:hAnsi="Times New Roman"/>
          <w:b/>
          <w:sz w:val="20"/>
          <w:szCs w:val="20"/>
        </w:rPr>
        <w:t>(</w:t>
      </w:r>
      <w:proofErr w:type="spellStart"/>
      <w:r w:rsidRPr="00256266">
        <w:rPr>
          <w:rFonts w:ascii="Times New Roman" w:hAnsi="Times New Roman"/>
          <w:b/>
          <w:sz w:val="20"/>
          <w:szCs w:val="20"/>
        </w:rPr>
        <w:t>Ryndin</w:t>
      </w:r>
      <w:proofErr w:type="spellEnd"/>
      <w:r w:rsidRPr="00256266">
        <w:rPr>
          <w:rFonts w:ascii="Times New Roman" w:hAnsi="Times New Roman"/>
          <w:b/>
          <w:sz w:val="20"/>
          <w:szCs w:val="20"/>
        </w:rPr>
        <w:t xml:space="preserve">, 2009; </w:t>
      </w:r>
      <w:proofErr w:type="spellStart"/>
      <w:r w:rsidRPr="00256266">
        <w:rPr>
          <w:rFonts w:ascii="Times New Roman" w:hAnsi="Times New Roman"/>
          <w:b/>
          <w:sz w:val="20"/>
          <w:szCs w:val="20"/>
        </w:rPr>
        <w:t>Abilfazova</w:t>
      </w:r>
      <w:proofErr w:type="spellEnd"/>
      <w:r w:rsidRPr="00256266">
        <w:rPr>
          <w:rFonts w:ascii="Times New Roman" w:hAnsi="Times New Roman"/>
          <w:b/>
          <w:sz w:val="20"/>
          <w:szCs w:val="20"/>
        </w:rPr>
        <w:t xml:space="preserve">, 2006; </w:t>
      </w:r>
      <w:proofErr w:type="spellStart"/>
      <w:r w:rsidRPr="00256266">
        <w:rPr>
          <w:rFonts w:ascii="Times New Roman" w:hAnsi="Times New Roman"/>
          <w:b/>
          <w:sz w:val="20"/>
          <w:szCs w:val="20"/>
        </w:rPr>
        <w:t>Belous</w:t>
      </w:r>
      <w:proofErr w:type="spellEnd"/>
      <w:r w:rsidRPr="00256266">
        <w:rPr>
          <w:rFonts w:ascii="Times New Roman" w:hAnsi="Times New Roman"/>
          <w:b/>
          <w:sz w:val="20"/>
          <w:szCs w:val="20"/>
        </w:rPr>
        <w:t xml:space="preserve">, 2009; </w:t>
      </w:r>
      <w:proofErr w:type="spellStart"/>
      <w:r w:rsidRPr="00256266">
        <w:rPr>
          <w:rFonts w:ascii="Times New Roman" w:hAnsi="Times New Roman"/>
          <w:b/>
          <w:sz w:val="20"/>
          <w:szCs w:val="20"/>
        </w:rPr>
        <w:t>Prytula</w:t>
      </w:r>
      <w:proofErr w:type="spellEnd"/>
      <w:r w:rsidRPr="00256266">
        <w:rPr>
          <w:rFonts w:ascii="Times New Roman" w:hAnsi="Times New Roman"/>
          <w:b/>
          <w:sz w:val="20"/>
          <w:szCs w:val="20"/>
        </w:rPr>
        <w:t>, 2004).</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It is revealed that the minerals have a significant impact on the content of </w:t>
      </w:r>
      <w:proofErr w:type="spellStart"/>
      <w:r w:rsidRPr="00347B3E">
        <w:rPr>
          <w:rFonts w:ascii="Times New Roman" w:hAnsi="Times New Roman"/>
          <w:sz w:val="20"/>
          <w:szCs w:val="20"/>
        </w:rPr>
        <w:t>Mn</w:t>
      </w:r>
      <w:proofErr w:type="spellEnd"/>
      <w:r w:rsidRPr="00347B3E">
        <w:rPr>
          <w:rFonts w:ascii="Times New Roman" w:hAnsi="Times New Roman"/>
          <w:sz w:val="20"/>
          <w:szCs w:val="20"/>
        </w:rPr>
        <w:t>, Zn, Cu and Fe in a physiologically mature tea leaves, and this trend persisted throughout the study period. At the same time, we noted that it stopped growing leaves most accurately reflect the degree of security of the tea plant essential micronutrients, the content of which is more stable than in flash, where their concentration is not stable (</w:t>
      </w:r>
      <w:r w:rsidR="00256266">
        <w:rPr>
          <w:rFonts w:ascii="Times New Roman" w:hAnsi="Times New Roman"/>
          <w:b/>
          <w:sz w:val="20"/>
          <w:szCs w:val="20"/>
        </w:rPr>
        <w:t>Table</w:t>
      </w:r>
      <w:r w:rsidRPr="00256266">
        <w:rPr>
          <w:rFonts w:ascii="Times New Roman" w:hAnsi="Times New Roman"/>
          <w:b/>
          <w:sz w:val="20"/>
          <w:szCs w:val="20"/>
        </w:rPr>
        <w:t xml:space="preserve"> 1</w:t>
      </w:r>
      <w:r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p>
    <w:p w:rsidR="004B1BB1" w:rsidRPr="00256266" w:rsidRDefault="00256266" w:rsidP="00256266">
      <w:pPr>
        <w:pStyle w:val="Bezriadkovania"/>
        <w:contextualSpacing/>
        <w:jc w:val="both"/>
        <w:rPr>
          <w:rFonts w:ascii="Times New Roman" w:hAnsi="Times New Roman"/>
          <w:sz w:val="20"/>
          <w:szCs w:val="20"/>
        </w:rPr>
      </w:pPr>
      <w:r>
        <w:rPr>
          <w:rFonts w:ascii="Times New Roman" w:hAnsi="Times New Roman"/>
          <w:b/>
          <w:sz w:val="20"/>
          <w:szCs w:val="20"/>
        </w:rPr>
        <w:t>Table 1</w:t>
      </w:r>
      <w:r w:rsidR="004B1BB1" w:rsidRPr="00347B3E">
        <w:rPr>
          <w:rFonts w:ascii="Times New Roman" w:hAnsi="Times New Roman"/>
          <w:b/>
          <w:sz w:val="20"/>
          <w:szCs w:val="20"/>
        </w:rPr>
        <w:t xml:space="preserve"> </w:t>
      </w:r>
      <w:r w:rsidR="004B1BB1" w:rsidRPr="00256266">
        <w:rPr>
          <w:rFonts w:ascii="Times New Roman" w:hAnsi="Times New Roman"/>
          <w:sz w:val="20"/>
          <w:szCs w:val="20"/>
        </w:rPr>
        <w:t>Influence of trace elements on their content in the te</w:t>
      </w:r>
      <w:r w:rsidR="00610A0F" w:rsidRPr="00256266">
        <w:rPr>
          <w:rFonts w:ascii="Times New Roman" w:hAnsi="Times New Roman"/>
          <w:sz w:val="20"/>
          <w:szCs w:val="20"/>
        </w:rPr>
        <w:t>a leaves and flushes (mg / kg)</w:t>
      </w:r>
    </w:p>
    <w:tbl>
      <w:tblPr>
        <w:tblpPr w:leftFromText="181" w:rightFromText="181" w:vertAnchor="text" w:horzAnchor="margin" w:tblpY="1"/>
        <w:tblOverlap w:val="neve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04"/>
        <w:gridCol w:w="1134"/>
        <w:gridCol w:w="851"/>
        <w:gridCol w:w="1134"/>
        <w:gridCol w:w="1134"/>
        <w:gridCol w:w="1134"/>
        <w:gridCol w:w="992"/>
        <w:gridCol w:w="1276"/>
        <w:gridCol w:w="992"/>
      </w:tblGrid>
      <w:tr w:rsidR="008A568B" w:rsidRPr="00347B3E" w:rsidTr="0052286C">
        <w:trPr>
          <w:cantSplit/>
          <w:trHeight w:val="408"/>
        </w:trPr>
        <w:tc>
          <w:tcPr>
            <w:tcW w:w="1204" w:type="dxa"/>
            <w:vMerge w:val="restart"/>
            <w:tcBorders>
              <w:top w:val="single" w:sz="6" w:space="0" w:color="auto"/>
              <w:left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shd w:val="clear" w:color="auto" w:fill="FFFFFF"/>
              </w:rPr>
              <w:t>Variation</w:t>
            </w:r>
          </w:p>
        </w:tc>
        <w:tc>
          <w:tcPr>
            <w:tcW w:w="1985" w:type="dxa"/>
            <w:gridSpan w:val="2"/>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Cu</w:t>
            </w:r>
          </w:p>
        </w:tc>
        <w:tc>
          <w:tcPr>
            <w:tcW w:w="2268" w:type="dxa"/>
            <w:gridSpan w:val="2"/>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proofErr w:type="spellStart"/>
            <w:r w:rsidRPr="00347B3E">
              <w:rPr>
                <w:rFonts w:ascii="Times New Roman" w:hAnsi="Times New Roman"/>
                <w:sz w:val="20"/>
                <w:szCs w:val="20"/>
              </w:rPr>
              <w:t>Mn</w:t>
            </w:r>
            <w:proofErr w:type="spellEnd"/>
          </w:p>
        </w:tc>
        <w:tc>
          <w:tcPr>
            <w:tcW w:w="2126" w:type="dxa"/>
            <w:gridSpan w:val="2"/>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Zn</w:t>
            </w:r>
          </w:p>
        </w:tc>
        <w:tc>
          <w:tcPr>
            <w:tcW w:w="2268" w:type="dxa"/>
            <w:gridSpan w:val="2"/>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Fe</w:t>
            </w:r>
          </w:p>
        </w:tc>
      </w:tr>
      <w:tr w:rsidR="008A568B" w:rsidRPr="00347B3E" w:rsidTr="0052286C">
        <w:trPr>
          <w:cantSplit/>
          <w:trHeight w:val="408"/>
        </w:trPr>
        <w:tc>
          <w:tcPr>
            <w:tcW w:w="1204" w:type="dxa"/>
            <w:vMerge/>
            <w:tcBorders>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Leaf</w:t>
            </w:r>
          </w:p>
        </w:tc>
        <w:tc>
          <w:tcPr>
            <w:tcW w:w="851"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Flesh</w:t>
            </w:r>
          </w:p>
        </w:tc>
        <w:tc>
          <w:tcPr>
            <w:tcW w:w="1134"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Leaf</w:t>
            </w:r>
          </w:p>
        </w:tc>
        <w:tc>
          <w:tcPr>
            <w:tcW w:w="1134"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Flesh</w:t>
            </w:r>
          </w:p>
        </w:tc>
        <w:tc>
          <w:tcPr>
            <w:tcW w:w="1134"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Leaf</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Flesh</w:t>
            </w:r>
          </w:p>
        </w:tc>
        <w:tc>
          <w:tcPr>
            <w:tcW w:w="1276"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Leaf</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Flesh</w:t>
            </w:r>
          </w:p>
        </w:tc>
      </w:tr>
      <w:tr w:rsidR="008A568B" w:rsidRPr="00347B3E" w:rsidTr="0052286C">
        <w:trPr>
          <w:cantSplit/>
          <w:trHeight w:val="283"/>
        </w:trPr>
        <w:tc>
          <w:tcPr>
            <w:tcW w:w="120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Control</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23</w:t>
            </w:r>
            <w:r w:rsidR="00741C34">
              <w:rPr>
                <w:rFonts w:ascii="Times New Roman" w:hAnsi="Times New Roman"/>
                <w:sz w:val="20"/>
                <w:szCs w:val="20"/>
              </w:rPr>
              <w:t>.</w:t>
            </w:r>
            <w:r w:rsidRPr="00347B3E">
              <w:rPr>
                <w:rFonts w:ascii="Times New Roman" w:hAnsi="Times New Roman"/>
                <w:sz w:val="20"/>
                <w:szCs w:val="20"/>
              </w:rPr>
              <w:t>24</w:t>
            </w:r>
            <w:r w:rsidRPr="00347B3E">
              <w:rPr>
                <w:rFonts w:ascii="Times New Roman" w:hAnsi="Times New Roman"/>
                <w:sz w:val="20"/>
                <w:szCs w:val="20"/>
              </w:rPr>
              <w:sym w:font="Symbol" w:char="F0B1"/>
            </w:r>
            <w:r w:rsidRPr="00347B3E">
              <w:rPr>
                <w:rFonts w:ascii="Times New Roman" w:hAnsi="Times New Roman"/>
                <w:sz w:val="20"/>
                <w:szCs w:val="20"/>
              </w:rPr>
              <w:t>1</w:t>
            </w:r>
            <w:r w:rsidR="00741C34">
              <w:rPr>
                <w:rFonts w:ascii="Times New Roman" w:hAnsi="Times New Roman"/>
                <w:sz w:val="20"/>
                <w:szCs w:val="20"/>
              </w:rPr>
              <w:t>.</w:t>
            </w:r>
            <w:r w:rsidRPr="00347B3E">
              <w:rPr>
                <w:rFonts w:ascii="Times New Roman" w:hAnsi="Times New Roman"/>
                <w:sz w:val="20"/>
                <w:szCs w:val="20"/>
              </w:rPr>
              <w:t>19</w:t>
            </w:r>
          </w:p>
        </w:tc>
        <w:tc>
          <w:tcPr>
            <w:tcW w:w="851"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45 </w:t>
            </w:r>
            <w:r w:rsidRPr="00347B3E">
              <w:rPr>
                <w:rFonts w:ascii="Times New Roman" w:hAnsi="Times New Roman"/>
                <w:sz w:val="20"/>
                <w:szCs w:val="20"/>
              </w:rPr>
              <w:sym w:font="Symbol" w:char="00B1"/>
            </w:r>
            <w:r w:rsidRPr="00347B3E">
              <w:rPr>
                <w:rFonts w:ascii="Times New Roman" w:hAnsi="Times New Roman"/>
                <w:sz w:val="20"/>
                <w:szCs w:val="20"/>
              </w:rPr>
              <w:t xml:space="preserve">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1034</w:t>
            </w:r>
            <w:r w:rsidRPr="00347B3E">
              <w:rPr>
                <w:rFonts w:ascii="Times New Roman" w:hAnsi="Times New Roman"/>
                <w:sz w:val="20"/>
                <w:szCs w:val="20"/>
              </w:rPr>
              <w:sym w:font="Symbol" w:char="F0B1"/>
            </w:r>
            <w:r w:rsidRPr="00347B3E">
              <w:rPr>
                <w:rFonts w:ascii="Times New Roman" w:hAnsi="Times New Roman"/>
                <w:sz w:val="20"/>
                <w:szCs w:val="20"/>
              </w:rPr>
              <w:t>100</w:t>
            </w:r>
          </w:p>
        </w:tc>
        <w:tc>
          <w:tcPr>
            <w:tcW w:w="1134"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406 </w:t>
            </w:r>
            <w:r w:rsidRPr="00347B3E">
              <w:rPr>
                <w:rFonts w:ascii="Times New Roman" w:hAnsi="Times New Roman"/>
                <w:sz w:val="20"/>
                <w:szCs w:val="20"/>
              </w:rPr>
              <w:sym w:font="Symbol" w:char="00B1"/>
            </w:r>
            <w:r w:rsidRPr="00347B3E">
              <w:rPr>
                <w:rFonts w:ascii="Times New Roman" w:hAnsi="Times New Roman"/>
                <w:sz w:val="20"/>
                <w:szCs w:val="20"/>
              </w:rPr>
              <w:t xml:space="preserve"> 99</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30</w:t>
            </w:r>
            <w:r w:rsidR="00741C34">
              <w:rPr>
                <w:rFonts w:ascii="Times New Roman" w:hAnsi="Times New Roman"/>
                <w:sz w:val="20"/>
                <w:szCs w:val="20"/>
              </w:rPr>
              <w:t>.</w:t>
            </w:r>
            <w:r w:rsidRPr="00347B3E">
              <w:rPr>
                <w:rFonts w:ascii="Times New Roman" w:hAnsi="Times New Roman"/>
                <w:sz w:val="20"/>
                <w:szCs w:val="20"/>
              </w:rPr>
              <w:t>5</w:t>
            </w:r>
            <w:r w:rsidRPr="00347B3E">
              <w:rPr>
                <w:rFonts w:ascii="Times New Roman" w:hAnsi="Times New Roman"/>
                <w:sz w:val="20"/>
                <w:szCs w:val="20"/>
              </w:rPr>
              <w:sym w:font="Symbol" w:char="F0B1"/>
            </w:r>
            <w:r w:rsidRPr="00347B3E">
              <w:rPr>
                <w:rFonts w:ascii="Times New Roman" w:hAnsi="Times New Roman"/>
                <w:sz w:val="20"/>
                <w:szCs w:val="20"/>
              </w:rPr>
              <w:t>1</w:t>
            </w:r>
            <w:r w:rsidR="00741C34">
              <w:rPr>
                <w:rFonts w:ascii="Times New Roman" w:hAnsi="Times New Roman"/>
                <w:sz w:val="20"/>
                <w:szCs w:val="20"/>
              </w:rPr>
              <w:t>.</w:t>
            </w:r>
            <w:r w:rsidRPr="00347B3E">
              <w:rPr>
                <w:rFonts w:ascii="Times New Roman" w:hAnsi="Times New Roman"/>
                <w:sz w:val="20"/>
                <w:szCs w:val="20"/>
              </w:rPr>
              <w:t>8</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406 </w:t>
            </w:r>
            <w:r w:rsidRPr="00347B3E">
              <w:rPr>
                <w:rFonts w:ascii="Times New Roman" w:hAnsi="Times New Roman"/>
                <w:sz w:val="20"/>
                <w:szCs w:val="20"/>
              </w:rPr>
              <w:sym w:font="Symbol" w:char="00B1"/>
            </w:r>
            <w:r w:rsidRPr="00347B3E">
              <w:rPr>
                <w:rFonts w:ascii="Times New Roman" w:hAnsi="Times New Roman"/>
                <w:sz w:val="20"/>
                <w:szCs w:val="20"/>
              </w:rPr>
              <w:t xml:space="preserve"> 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77</w:t>
            </w:r>
            <w:r w:rsidR="00741C34">
              <w:rPr>
                <w:rFonts w:ascii="Times New Roman" w:hAnsi="Times New Roman"/>
                <w:sz w:val="20"/>
                <w:szCs w:val="20"/>
              </w:rPr>
              <w:t>.</w:t>
            </w:r>
            <w:r w:rsidRPr="00347B3E">
              <w:rPr>
                <w:rFonts w:ascii="Times New Roman" w:hAnsi="Times New Roman"/>
                <w:sz w:val="20"/>
                <w:szCs w:val="20"/>
              </w:rPr>
              <w:t>3</w:t>
            </w:r>
            <w:r w:rsidRPr="00347B3E">
              <w:rPr>
                <w:rFonts w:ascii="Times New Roman" w:hAnsi="Times New Roman"/>
                <w:sz w:val="20"/>
                <w:szCs w:val="20"/>
              </w:rPr>
              <w:sym w:font="Symbol" w:char="F0B1"/>
            </w:r>
            <w:r w:rsidRPr="00347B3E">
              <w:rPr>
                <w:rFonts w:ascii="Times New Roman" w:hAnsi="Times New Roman"/>
                <w:sz w:val="20"/>
                <w:szCs w:val="20"/>
              </w:rPr>
              <w:t>28</w:t>
            </w:r>
            <w:r w:rsidR="00741C34">
              <w:rPr>
                <w:rFonts w:ascii="Times New Roman" w:hAnsi="Times New Roman"/>
                <w:sz w:val="20"/>
                <w:szCs w:val="20"/>
              </w:rPr>
              <w:t>.</w:t>
            </w:r>
            <w:r w:rsidRPr="00347B3E">
              <w:rPr>
                <w:rFonts w:ascii="Times New Roman" w:hAnsi="Times New Roman"/>
                <w:sz w:val="20"/>
                <w:szCs w:val="20"/>
              </w:rPr>
              <w:t>5</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44</w:t>
            </w:r>
            <w:r w:rsidRPr="00347B3E">
              <w:rPr>
                <w:rFonts w:ascii="Times New Roman" w:hAnsi="Times New Roman"/>
                <w:sz w:val="20"/>
                <w:szCs w:val="20"/>
              </w:rPr>
              <w:sym w:font="Symbol" w:char="00B1"/>
            </w:r>
            <w:r w:rsidRPr="00347B3E">
              <w:rPr>
                <w:rFonts w:ascii="Times New Roman" w:hAnsi="Times New Roman"/>
                <w:sz w:val="20"/>
                <w:szCs w:val="20"/>
              </w:rPr>
              <w:t xml:space="preserve"> 18</w:t>
            </w:r>
          </w:p>
        </w:tc>
      </w:tr>
      <w:tr w:rsidR="008A568B" w:rsidRPr="00347B3E" w:rsidTr="0052286C">
        <w:trPr>
          <w:cantSplit/>
          <w:trHeight w:val="299"/>
        </w:trPr>
        <w:tc>
          <w:tcPr>
            <w:tcW w:w="120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CuSO4</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33</w:t>
            </w:r>
            <w:r w:rsidR="00741C34">
              <w:rPr>
                <w:rFonts w:ascii="Times New Roman" w:hAnsi="Times New Roman"/>
                <w:sz w:val="20"/>
                <w:szCs w:val="20"/>
              </w:rPr>
              <w:t>.</w:t>
            </w:r>
            <w:r w:rsidRPr="00347B3E">
              <w:rPr>
                <w:rFonts w:ascii="Times New Roman" w:hAnsi="Times New Roman"/>
                <w:sz w:val="20"/>
                <w:szCs w:val="20"/>
              </w:rPr>
              <w:t>80</w:t>
            </w:r>
            <w:r w:rsidRPr="00347B3E">
              <w:rPr>
                <w:rFonts w:ascii="Times New Roman" w:hAnsi="Times New Roman"/>
                <w:sz w:val="20"/>
                <w:szCs w:val="20"/>
              </w:rPr>
              <w:sym w:font="Symbol" w:char="F0B1"/>
            </w:r>
            <w:r w:rsidRPr="00347B3E">
              <w:rPr>
                <w:rFonts w:ascii="Times New Roman" w:hAnsi="Times New Roman"/>
                <w:sz w:val="20"/>
                <w:szCs w:val="20"/>
              </w:rPr>
              <w:t>5</w:t>
            </w:r>
            <w:r w:rsidR="00741C34">
              <w:rPr>
                <w:rFonts w:ascii="Times New Roman" w:hAnsi="Times New Roman"/>
                <w:sz w:val="20"/>
                <w:szCs w:val="20"/>
              </w:rPr>
              <w:t>.</w:t>
            </w:r>
            <w:r w:rsidRPr="00347B3E">
              <w:rPr>
                <w:rFonts w:ascii="Times New Roman" w:hAnsi="Times New Roman"/>
                <w:sz w:val="20"/>
                <w:szCs w:val="20"/>
              </w:rPr>
              <w:t>30</w:t>
            </w:r>
          </w:p>
        </w:tc>
        <w:tc>
          <w:tcPr>
            <w:tcW w:w="851"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45 </w:t>
            </w:r>
            <w:r w:rsidRPr="00347B3E">
              <w:rPr>
                <w:rFonts w:ascii="Times New Roman" w:hAnsi="Times New Roman"/>
                <w:sz w:val="20"/>
                <w:szCs w:val="20"/>
              </w:rPr>
              <w:sym w:font="Symbol" w:char="00B1"/>
            </w:r>
            <w:r w:rsidRPr="00347B3E">
              <w:rPr>
                <w:rFonts w:ascii="Times New Roman" w:hAnsi="Times New Roman"/>
                <w:sz w:val="20"/>
                <w:szCs w:val="20"/>
              </w:rPr>
              <w:t xml:space="preserve"> 17</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961</w:t>
            </w:r>
            <w:r w:rsidRPr="00347B3E">
              <w:rPr>
                <w:rFonts w:ascii="Times New Roman" w:hAnsi="Times New Roman"/>
                <w:sz w:val="20"/>
                <w:szCs w:val="20"/>
              </w:rPr>
              <w:sym w:font="Symbol" w:char="F0B1"/>
            </w:r>
            <w:r w:rsidRPr="00347B3E">
              <w:rPr>
                <w:rFonts w:ascii="Times New Roman" w:hAnsi="Times New Roman"/>
                <w:sz w:val="20"/>
                <w:szCs w:val="20"/>
              </w:rPr>
              <w:t>62</w:t>
            </w:r>
          </w:p>
        </w:tc>
        <w:tc>
          <w:tcPr>
            <w:tcW w:w="1134"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362 </w:t>
            </w:r>
            <w:r w:rsidRPr="00347B3E">
              <w:rPr>
                <w:rFonts w:ascii="Times New Roman" w:hAnsi="Times New Roman"/>
                <w:sz w:val="20"/>
                <w:szCs w:val="20"/>
              </w:rPr>
              <w:sym w:font="Symbol" w:char="00B1"/>
            </w:r>
            <w:r w:rsidRPr="00347B3E">
              <w:rPr>
                <w:rFonts w:ascii="Times New Roman" w:hAnsi="Times New Roman"/>
                <w:sz w:val="20"/>
                <w:szCs w:val="20"/>
              </w:rPr>
              <w:t xml:space="preserve"> 96</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31</w:t>
            </w:r>
            <w:r w:rsidR="00741C34">
              <w:rPr>
                <w:rFonts w:ascii="Times New Roman" w:hAnsi="Times New Roman"/>
                <w:sz w:val="20"/>
                <w:szCs w:val="20"/>
              </w:rPr>
              <w:t>.</w:t>
            </w:r>
            <w:r w:rsidRPr="00347B3E">
              <w:rPr>
                <w:rFonts w:ascii="Times New Roman" w:hAnsi="Times New Roman"/>
                <w:sz w:val="20"/>
                <w:szCs w:val="20"/>
              </w:rPr>
              <w:t>5</w:t>
            </w:r>
            <w:r w:rsidRPr="00347B3E">
              <w:rPr>
                <w:rFonts w:ascii="Times New Roman" w:hAnsi="Times New Roman"/>
                <w:sz w:val="20"/>
                <w:szCs w:val="20"/>
              </w:rPr>
              <w:sym w:font="Symbol" w:char="F0B1"/>
            </w:r>
            <w:r w:rsidRPr="00347B3E">
              <w:rPr>
                <w:rFonts w:ascii="Times New Roman" w:hAnsi="Times New Roman"/>
                <w:sz w:val="20"/>
                <w:szCs w:val="20"/>
              </w:rPr>
              <w:t>1</w:t>
            </w:r>
            <w:r w:rsidR="00741C34">
              <w:rPr>
                <w:rFonts w:ascii="Times New Roman" w:hAnsi="Times New Roman"/>
                <w:sz w:val="20"/>
                <w:szCs w:val="20"/>
              </w:rPr>
              <w:t>.</w:t>
            </w:r>
            <w:r w:rsidRPr="00347B3E">
              <w:rPr>
                <w:rFonts w:ascii="Times New Roman" w:hAnsi="Times New Roman"/>
                <w:sz w:val="20"/>
                <w:szCs w:val="20"/>
              </w:rPr>
              <w:t>7</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362 </w:t>
            </w:r>
            <w:r w:rsidRPr="00347B3E">
              <w:rPr>
                <w:rFonts w:ascii="Times New Roman" w:hAnsi="Times New Roman"/>
                <w:sz w:val="20"/>
                <w:szCs w:val="20"/>
              </w:rPr>
              <w:sym w:font="Symbol" w:char="00B1"/>
            </w:r>
            <w:r w:rsidRPr="00347B3E">
              <w:rPr>
                <w:rFonts w:ascii="Times New Roman" w:hAnsi="Times New Roman"/>
                <w:sz w:val="20"/>
                <w:szCs w:val="20"/>
              </w:rPr>
              <w:t xml:space="preserve"> 96</w:t>
            </w:r>
          </w:p>
        </w:tc>
        <w:tc>
          <w:tcPr>
            <w:tcW w:w="1276"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76</w:t>
            </w:r>
            <w:r w:rsidR="00741C34">
              <w:rPr>
                <w:rFonts w:ascii="Times New Roman" w:hAnsi="Times New Roman"/>
                <w:sz w:val="20"/>
                <w:szCs w:val="20"/>
              </w:rPr>
              <w:t>.</w:t>
            </w:r>
            <w:r w:rsidRPr="00347B3E">
              <w:rPr>
                <w:rFonts w:ascii="Times New Roman" w:hAnsi="Times New Roman"/>
                <w:sz w:val="20"/>
                <w:szCs w:val="20"/>
              </w:rPr>
              <w:t>5</w:t>
            </w:r>
            <w:r w:rsidRPr="00347B3E">
              <w:rPr>
                <w:rFonts w:ascii="Times New Roman" w:hAnsi="Times New Roman"/>
                <w:sz w:val="20"/>
                <w:szCs w:val="20"/>
              </w:rPr>
              <w:sym w:font="Symbol" w:char="F0B1"/>
            </w:r>
            <w:r w:rsidRPr="00347B3E">
              <w:rPr>
                <w:rFonts w:ascii="Times New Roman" w:hAnsi="Times New Roman"/>
                <w:sz w:val="20"/>
                <w:szCs w:val="20"/>
              </w:rPr>
              <w:t>26</w:t>
            </w:r>
            <w:r w:rsidR="00741C34">
              <w:rPr>
                <w:rFonts w:ascii="Times New Roman" w:hAnsi="Times New Roman"/>
                <w:sz w:val="20"/>
                <w:szCs w:val="20"/>
              </w:rPr>
              <w:t>.</w:t>
            </w:r>
            <w:r w:rsidRPr="00347B3E">
              <w:rPr>
                <w:rFonts w:ascii="Times New Roman" w:hAnsi="Times New Roman"/>
                <w:sz w:val="20"/>
                <w:szCs w:val="20"/>
              </w:rPr>
              <w:t>5</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44</w:t>
            </w:r>
            <w:r w:rsidRPr="00347B3E">
              <w:rPr>
                <w:rFonts w:ascii="Times New Roman" w:hAnsi="Times New Roman"/>
                <w:sz w:val="20"/>
                <w:szCs w:val="20"/>
              </w:rPr>
              <w:sym w:font="Symbol" w:char="00B1"/>
            </w:r>
            <w:r w:rsidRPr="00347B3E">
              <w:rPr>
                <w:rFonts w:ascii="Times New Roman" w:hAnsi="Times New Roman"/>
                <w:sz w:val="20"/>
                <w:szCs w:val="20"/>
              </w:rPr>
              <w:t xml:space="preserve"> 14</w:t>
            </w:r>
          </w:p>
        </w:tc>
      </w:tr>
      <w:tr w:rsidR="008A568B" w:rsidRPr="00347B3E" w:rsidTr="0052286C">
        <w:trPr>
          <w:cantSplit/>
          <w:trHeight w:val="32"/>
        </w:trPr>
        <w:tc>
          <w:tcPr>
            <w:tcW w:w="120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lastRenderedPageBreak/>
              <w:t>MnSO4</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22</w:t>
            </w:r>
            <w:r w:rsidR="00741C34">
              <w:rPr>
                <w:rFonts w:ascii="Times New Roman" w:hAnsi="Times New Roman"/>
                <w:sz w:val="20"/>
                <w:szCs w:val="20"/>
              </w:rPr>
              <w:t>.</w:t>
            </w:r>
            <w:r w:rsidRPr="00347B3E">
              <w:rPr>
                <w:rFonts w:ascii="Times New Roman" w:hAnsi="Times New Roman"/>
                <w:sz w:val="20"/>
                <w:szCs w:val="20"/>
              </w:rPr>
              <w:t>87</w:t>
            </w:r>
            <w:r w:rsidRPr="00347B3E">
              <w:rPr>
                <w:rFonts w:ascii="Times New Roman" w:hAnsi="Times New Roman"/>
                <w:sz w:val="20"/>
                <w:szCs w:val="20"/>
              </w:rPr>
              <w:sym w:font="Symbol" w:char="F0B1"/>
            </w:r>
            <w:r w:rsidRPr="00347B3E">
              <w:rPr>
                <w:rFonts w:ascii="Times New Roman" w:hAnsi="Times New Roman"/>
                <w:sz w:val="20"/>
                <w:szCs w:val="20"/>
              </w:rPr>
              <w:t>1</w:t>
            </w:r>
            <w:r w:rsidR="00741C34">
              <w:rPr>
                <w:rFonts w:ascii="Times New Roman" w:hAnsi="Times New Roman"/>
                <w:sz w:val="20"/>
                <w:szCs w:val="20"/>
              </w:rPr>
              <w:t>.</w:t>
            </w:r>
            <w:r w:rsidRPr="00347B3E">
              <w:rPr>
                <w:rFonts w:ascii="Times New Roman" w:hAnsi="Times New Roman"/>
                <w:sz w:val="20"/>
                <w:szCs w:val="20"/>
              </w:rPr>
              <w:t>73</w:t>
            </w:r>
          </w:p>
        </w:tc>
        <w:tc>
          <w:tcPr>
            <w:tcW w:w="851"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42 </w:t>
            </w:r>
            <w:r w:rsidRPr="00347B3E">
              <w:rPr>
                <w:rFonts w:ascii="Times New Roman" w:hAnsi="Times New Roman"/>
                <w:sz w:val="20"/>
                <w:szCs w:val="20"/>
              </w:rPr>
              <w:sym w:font="Symbol" w:char="00B1"/>
            </w:r>
            <w:r w:rsidRPr="00347B3E">
              <w:rPr>
                <w:rFonts w:ascii="Times New Roman" w:hAnsi="Times New Roman"/>
                <w:sz w:val="20"/>
                <w:szCs w:val="20"/>
              </w:rPr>
              <w:t xml:space="preserve"> 14</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1206</w:t>
            </w:r>
            <w:r w:rsidRPr="00347B3E">
              <w:rPr>
                <w:rFonts w:ascii="Times New Roman" w:hAnsi="Times New Roman"/>
                <w:sz w:val="20"/>
                <w:szCs w:val="20"/>
              </w:rPr>
              <w:sym w:font="Symbol" w:char="F0B1"/>
            </w:r>
            <w:r w:rsidRPr="00347B3E">
              <w:rPr>
                <w:rFonts w:ascii="Times New Roman" w:hAnsi="Times New Roman"/>
                <w:sz w:val="20"/>
                <w:szCs w:val="20"/>
              </w:rPr>
              <w:t>159</w:t>
            </w:r>
          </w:p>
        </w:tc>
        <w:tc>
          <w:tcPr>
            <w:tcW w:w="1134"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409 </w:t>
            </w:r>
            <w:r w:rsidRPr="00347B3E">
              <w:rPr>
                <w:rFonts w:ascii="Times New Roman" w:hAnsi="Times New Roman"/>
                <w:sz w:val="20"/>
                <w:szCs w:val="20"/>
              </w:rPr>
              <w:sym w:font="Symbol" w:char="00B1"/>
            </w:r>
            <w:r w:rsidRPr="00347B3E">
              <w:rPr>
                <w:rFonts w:ascii="Times New Roman" w:hAnsi="Times New Roman"/>
                <w:sz w:val="20"/>
                <w:szCs w:val="20"/>
              </w:rPr>
              <w:t xml:space="preserve"> 97</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30</w:t>
            </w:r>
            <w:r w:rsidR="00741C34">
              <w:rPr>
                <w:rFonts w:ascii="Times New Roman" w:hAnsi="Times New Roman"/>
                <w:sz w:val="20"/>
                <w:szCs w:val="20"/>
              </w:rPr>
              <w:t>.</w:t>
            </w:r>
            <w:r w:rsidRPr="00347B3E">
              <w:rPr>
                <w:rFonts w:ascii="Times New Roman" w:hAnsi="Times New Roman"/>
                <w:sz w:val="20"/>
                <w:szCs w:val="20"/>
              </w:rPr>
              <w:t>8</w:t>
            </w:r>
            <w:r w:rsidRPr="00347B3E">
              <w:rPr>
                <w:rFonts w:ascii="Times New Roman" w:hAnsi="Times New Roman"/>
                <w:sz w:val="20"/>
                <w:szCs w:val="20"/>
              </w:rPr>
              <w:sym w:font="Symbol" w:char="F0B1"/>
            </w:r>
            <w:r w:rsidRPr="00347B3E">
              <w:rPr>
                <w:rFonts w:ascii="Times New Roman" w:hAnsi="Times New Roman"/>
                <w:sz w:val="20"/>
                <w:szCs w:val="20"/>
              </w:rPr>
              <w:t>1</w:t>
            </w:r>
            <w:r w:rsidR="00741C34">
              <w:rPr>
                <w:rFonts w:ascii="Times New Roman" w:hAnsi="Times New Roman"/>
                <w:sz w:val="20"/>
                <w:szCs w:val="20"/>
              </w:rPr>
              <w:t>.</w:t>
            </w:r>
            <w:r w:rsidRPr="00347B3E">
              <w:rPr>
                <w:rFonts w:ascii="Times New Roman" w:hAnsi="Times New Roman"/>
                <w:sz w:val="20"/>
                <w:szCs w:val="20"/>
              </w:rPr>
              <w:t>2</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409 </w:t>
            </w:r>
            <w:r w:rsidRPr="00347B3E">
              <w:rPr>
                <w:rFonts w:ascii="Times New Roman" w:hAnsi="Times New Roman"/>
                <w:sz w:val="20"/>
                <w:szCs w:val="20"/>
              </w:rPr>
              <w:sym w:font="Symbol" w:char="00B1"/>
            </w:r>
            <w:r w:rsidRPr="00347B3E">
              <w:rPr>
                <w:rFonts w:ascii="Times New Roman" w:hAnsi="Times New Roman"/>
                <w:sz w:val="20"/>
                <w:szCs w:val="20"/>
              </w:rPr>
              <w:t xml:space="preserve"> 97</w:t>
            </w:r>
          </w:p>
        </w:tc>
        <w:tc>
          <w:tcPr>
            <w:tcW w:w="1276"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58</w:t>
            </w:r>
            <w:r w:rsidR="00741C34">
              <w:rPr>
                <w:rFonts w:ascii="Times New Roman" w:hAnsi="Times New Roman"/>
                <w:sz w:val="20"/>
                <w:szCs w:val="20"/>
              </w:rPr>
              <w:t>.</w:t>
            </w:r>
            <w:r w:rsidRPr="00347B3E">
              <w:rPr>
                <w:rFonts w:ascii="Times New Roman" w:hAnsi="Times New Roman"/>
                <w:sz w:val="20"/>
                <w:szCs w:val="20"/>
              </w:rPr>
              <w:t>3</w:t>
            </w:r>
            <w:r w:rsidRPr="00347B3E">
              <w:rPr>
                <w:rFonts w:ascii="Times New Roman" w:hAnsi="Times New Roman"/>
                <w:sz w:val="20"/>
                <w:szCs w:val="20"/>
              </w:rPr>
              <w:sym w:font="Symbol" w:char="F0B1"/>
            </w:r>
            <w:r w:rsidRPr="00347B3E">
              <w:rPr>
                <w:rFonts w:ascii="Times New Roman" w:hAnsi="Times New Roman"/>
                <w:sz w:val="20"/>
                <w:szCs w:val="20"/>
              </w:rPr>
              <w:t>22</w:t>
            </w:r>
            <w:r w:rsidR="00741C34">
              <w:rPr>
                <w:rFonts w:ascii="Times New Roman" w:hAnsi="Times New Roman"/>
                <w:sz w:val="20"/>
                <w:szCs w:val="20"/>
              </w:rPr>
              <w:t>.</w:t>
            </w:r>
            <w:r w:rsidRPr="00347B3E">
              <w:rPr>
                <w:rFonts w:ascii="Times New Roman" w:hAnsi="Times New Roman"/>
                <w:sz w:val="20"/>
                <w:szCs w:val="20"/>
              </w:rPr>
              <w:t>3</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45</w:t>
            </w:r>
            <w:r w:rsidRPr="00347B3E">
              <w:rPr>
                <w:rFonts w:ascii="Times New Roman" w:hAnsi="Times New Roman"/>
                <w:sz w:val="20"/>
                <w:szCs w:val="20"/>
              </w:rPr>
              <w:sym w:font="Symbol" w:char="00B1"/>
            </w:r>
            <w:r w:rsidRPr="00347B3E">
              <w:rPr>
                <w:rFonts w:ascii="Times New Roman" w:hAnsi="Times New Roman"/>
                <w:sz w:val="20"/>
                <w:szCs w:val="20"/>
              </w:rPr>
              <w:t xml:space="preserve"> 14</w:t>
            </w:r>
          </w:p>
        </w:tc>
      </w:tr>
      <w:tr w:rsidR="008A568B" w:rsidRPr="00347B3E" w:rsidTr="0052286C">
        <w:trPr>
          <w:cantSplit/>
          <w:trHeight w:val="32"/>
        </w:trPr>
        <w:tc>
          <w:tcPr>
            <w:tcW w:w="120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ZnSO4</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22</w:t>
            </w:r>
            <w:r w:rsidR="00741C34">
              <w:rPr>
                <w:rFonts w:ascii="Times New Roman" w:hAnsi="Times New Roman"/>
                <w:sz w:val="20"/>
                <w:szCs w:val="20"/>
              </w:rPr>
              <w:t>.</w:t>
            </w:r>
            <w:r w:rsidRPr="00347B3E">
              <w:rPr>
                <w:rFonts w:ascii="Times New Roman" w:hAnsi="Times New Roman"/>
                <w:sz w:val="20"/>
                <w:szCs w:val="20"/>
              </w:rPr>
              <w:t>59</w:t>
            </w:r>
            <w:r w:rsidRPr="00347B3E">
              <w:rPr>
                <w:rFonts w:ascii="Times New Roman" w:hAnsi="Times New Roman"/>
                <w:sz w:val="20"/>
                <w:szCs w:val="20"/>
              </w:rPr>
              <w:sym w:font="Symbol" w:char="F0B1"/>
            </w:r>
            <w:r w:rsidRPr="00347B3E">
              <w:rPr>
                <w:rFonts w:ascii="Times New Roman" w:hAnsi="Times New Roman"/>
                <w:sz w:val="20"/>
                <w:szCs w:val="20"/>
              </w:rPr>
              <w:t>0</w:t>
            </w:r>
            <w:r w:rsidR="00741C34">
              <w:rPr>
                <w:rFonts w:ascii="Times New Roman" w:hAnsi="Times New Roman"/>
                <w:sz w:val="20"/>
                <w:szCs w:val="20"/>
              </w:rPr>
              <w:t>.</w:t>
            </w:r>
            <w:r w:rsidRPr="00347B3E">
              <w:rPr>
                <w:rFonts w:ascii="Times New Roman" w:hAnsi="Times New Roman"/>
                <w:sz w:val="20"/>
                <w:szCs w:val="20"/>
              </w:rPr>
              <w:t>86</w:t>
            </w:r>
          </w:p>
        </w:tc>
        <w:tc>
          <w:tcPr>
            <w:tcW w:w="851"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42 </w:t>
            </w:r>
            <w:r w:rsidRPr="00347B3E">
              <w:rPr>
                <w:rFonts w:ascii="Times New Roman" w:hAnsi="Times New Roman"/>
                <w:sz w:val="20"/>
                <w:szCs w:val="20"/>
              </w:rPr>
              <w:sym w:font="Symbol" w:char="00B1"/>
            </w:r>
            <w:r w:rsidRPr="00347B3E">
              <w:rPr>
                <w:rFonts w:ascii="Times New Roman" w:hAnsi="Times New Roman"/>
                <w:sz w:val="20"/>
                <w:szCs w:val="20"/>
              </w:rPr>
              <w:t xml:space="preserve"> 14</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1014</w:t>
            </w:r>
            <w:r w:rsidRPr="00347B3E">
              <w:rPr>
                <w:rFonts w:ascii="Times New Roman" w:hAnsi="Times New Roman"/>
                <w:sz w:val="20"/>
                <w:szCs w:val="20"/>
              </w:rPr>
              <w:sym w:font="Symbol" w:char="F0B1"/>
            </w:r>
            <w:r w:rsidRPr="00347B3E">
              <w:rPr>
                <w:rFonts w:ascii="Times New Roman" w:hAnsi="Times New Roman"/>
                <w:sz w:val="20"/>
                <w:szCs w:val="20"/>
              </w:rPr>
              <w:t>102</w:t>
            </w:r>
          </w:p>
        </w:tc>
        <w:tc>
          <w:tcPr>
            <w:tcW w:w="1134"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471 </w:t>
            </w:r>
            <w:r w:rsidRPr="00347B3E">
              <w:rPr>
                <w:rFonts w:ascii="Times New Roman" w:hAnsi="Times New Roman"/>
                <w:sz w:val="20"/>
                <w:szCs w:val="20"/>
              </w:rPr>
              <w:sym w:font="Symbol" w:char="00B1"/>
            </w:r>
            <w:r w:rsidRPr="00347B3E">
              <w:rPr>
                <w:rFonts w:ascii="Times New Roman" w:hAnsi="Times New Roman"/>
                <w:sz w:val="20"/>
                <w:szCs w:val="20"/>
              </w:rPr>
              <w:t xml:space="preserve"> 109</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40</w:t>
            </w:r>
            <w:r w:rsidR="00741C34">
              <w:rPr>
                <w:rFonts w:ascii="Times New Roman" w:hAnsi="Times New Roman"/>
                <w:sz w:val="20"/>
                <w:szCs w:val="20"/>
              </w:rPr>
              <w:t>.</w:t>
            </w:r>
            <w:r w:rsidRPr="00347B3E">
              <w:rPr>
                <w:rFonts w:ascii="Times New Roman" w:hAnsi="Times New Roman"/>
                <w:sz w:val="20"/>
                <w:szCs w:val="20"/>
              </w:rPr>
              <w:t>6</w:t>
            </w:r>
            <w:r w:rsidRPr="00347B3E">
              <w:rPr>
                <w:rFonts w:ascii="Times New Roman" w:hAnsi="Times New Roman"/>
                <w:sz w:val="20"/>
                <w:szCs w:val="20"/>
              </w:rPr>
              <w:sym w:font="Symbol" w:char="F0B1"/>
            </w:r>
            <w:r w:rsidRPr="00347B3E">
              <w:rPr>
                <w:rFonts w:ascii="Times New Roman" w:hAnsi="Times New Roman"/>
                <w:sz w:val="20"/>
                <w:szCs w:val="20"/>
              </w:rPr>
              <w:t>2</w:t>
            </w:r>
            <w:r w:rsidR="00741C34">
              <w:rPr>
                <w:rFonts w:ascii="Times New Roman" w:hAnsi="Times New Roman"/>
                <w:sz w:val="20"/>
                <w:szCs w:val="20"/>
              </w:rPr>
              <w:t>.</w:t>
            </w:r>
            <w:r w:rsidRPr="00347B3E">
              <w:rPr>
                <w:rFonts w:ascii="Times New Roman" w:hAnsi="Times New Roman"/>
                <w:sz w:val="20"/>
                <w:szCs w:val="20"/>
              </w:rPr>
              <w:t>5</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471 </w:t>
            </w:r>
            <w:r w:rsidRPr="00347B3E">
              <w:rPr>
                <w:rFonts w:ascii="Times New Roman" w:hAnsi="Times New Roman"/>
                <w:sz w:val="20"/>
                <w:szCs w:val="20"/>
              </w:rPr>
              <w:sym w:font="Symbol" w:char="00B1"/>
            </w:r>
            <w:r w:rsidRPr="00347B3E">
              <w:rPr>
                <w:rFonts w:ascii="Times New Roman" w:hAnsi="Times New Roman"/>
                <w:sz w:val="20"/>
                <w:szCs w:val="20"/>
              </w:rPr>
              <w:t xml:space="preserve"> 109</w:t>
            </w:r>
          </w:p>
        </w:tc>
        <w:tc>
          <w:tcPr>
            <w:tcW w:w="1276"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78</w:t>
            </w:r>
            <w:r w:rsidR="00741C34">
              <w:rPr>
                <w:rFonts w:ascii="Times New Roman" w:hAnsi="Times New Roman"/>
                <w:sz w:val="20"/>
                <w:szCs w:val="20"/>
              </w:rPr>
              <w:t>.</w:t>
            </w:r>
            <w:r w:rsidRPr="00347B3E">
              <w:rPr>
                <w:rFonts w:ascii="Times New Roman" w:hAnsi="Times New Roman"/>
                <w:sz w:val="20"/>
                <w:szCs w:val="20"/>
              </w:rPr>
              <w:t>6</w:t>
            </w:r>
            <w:r w:rsidRPr="00347B3E">
              <w:rPr>
                <w:rFonts w:ascii="Times New Roman" w:hAnsi="Times New Roman"/>
                <w:sz w:val="20"/>
                <w:szCs w:val="20"/>
              </w:rPr>
              <w:sym w:font="Symbol" w:char="F0B1"/>
            </w:r>
            <w:r w:rsidRPr="00347B3E">
              <w:rPr>
                <w:rFonts w:ascii="Times New Roman" w:hAnsi="Times New Roman"/>
                <w:sz w:val="20"/>
                <w:szCs w:val="20"/>
              </w:rPr>
              <w:t>19</w:t>
            </w:r>
            <w:r w:rsidR="00741C34">
              <w:rPr>
                <w:rFonts w:ascii="Times New Roman" w:hAnsi="Times New Roman"/>
                <w:sz w:val="20"/>
                <w:szCs w:val="20"/>
              </w:rPr>
              <w:t>.</w:t>
            </w:r>
            <w:r w:rsidRPr="00347B3E">
              <w:rPr>
                <w:rFonts w:ascii="Times New Roman" w:hAnsi="Times New Roman"/>
                <w:sz w:val="20"/>
                <w:szCs w:val="20"/>
              </w:rPr>
              <w:t>4</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50</w:t>
            </w:r>
            <w:r w:rsidRPr="00347B3E">
              <w:rPr>
                <w:rFonts w:ascii="Times New Roman" w:hAnsi="Times New Roman"/>
                <w:sz w:val="20"/>
                <w:szCs w:val="20"/>
              </w:rPr>
              <w:sym w:font="Symbol" w:char="00B1"/>
            </w:r>
            <w:r w:rsidRPr="00347B3E">
              <w:rPr>
                <w:rFonts w:ascii="Times New Roman" w:hAnsi="Times New Roman"/>
                <w:sz w:val="20"/>
                <w:szCs w:val="20"/>
              </w:rPr>
              <w:t xml:space="preserve"> 14</w:t>
            </w:r>
          </w:p>
        </w:tc>
      </w:tr>
      <w:tr w:rsidR="008A568B" w:rsidRPr="00347B3E" w:rsidTr="0052286C">
        <w:trPr>
          <w:cantSplit/>
          <w:trHeight w:val="283"/>
        </w:trPr>
        <w:tc>
          <w:tcPr>
            <w:tcW w:w="120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FeSO4</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22</w:t>
            </w:r>
            <w:r w:rsidR="00741C34">
              <w:rPr>
                <w:rFonts w:ascii="Times New Roman" w:hAnsi="Times New Roman"/>
                <w:sz w:val="20"/>
                <w:szCs w:val="20"/>
              </w:rPr>
              <w:t>.</w:t>
            </w:r>
            <w:r w:rsidRPr="00347B3E">
              <w:rPr>
                <w:rFonts w:ascii="Times New Roman" w:hAnsi="Times New Roman"/>
                <w:sz w:val="20"/>
                <w:szCs w:val="20"/>
              </w:rPr>
              <w:t>23</w:t>
            </w:r>
            <w:r w:rsidRPr="00347B3E">
              <w:rPr>
                <w:rFonts w:ascii="Times New Roman" w:hAnsi="Times New Roman"/>
                <w:sz w:val="20"/>
                <w:szCs w:val="20"/>
              </w:rPr>
              <w:sym w:font="Symbol" w:char="F0B1"/>
            </w:r>
            <w:r w:rsidRPr="00347B3E">
              <w:rPr>
                <w:rFonts w:ascii="Times New Roman" w:hAnsi="Times New Roman"/>
                <w:sz w:val="20"/>
                <w:szCs w:val="20"/>
              </w:rPr>
              <w:t>0</w:t>
            </w:r>
            <w:r w:rsidR="00741C34">
              <w:rPr>
                <w:rFonts w:ascii="Times New Roman" w:hAnsi="Times New Roman"/>
                <w:sz w:val="20"/>
                <w:szCs w:val="20"/>
              </w:rPr>
              <w:t>.</w:t>
            </w:r>
            <w:r w:rsidRPr="00347B3E">
              <w:rPr>
                <w:rFonts w:ascii="Times New Roman" w:hAnsi="Times New Roman"/>
                <w:sz w:val="20"/>
                <w:szCs w:val="20"/>
              </w:rPr>
              <w:t>77</w:t>
            </w:r>
          </w:p>
        </w:tc>
        <w:tc>
          <w:tcPr>
            <w:tcW w:w="851"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42 </w:t>
            </w:r>
            <w:r w:rsidRPr="00347B3E">
              <w:rPr>
                <w:rFonts w:ascii="Times New Roman" w:hAnsi="Times New Roman"/>
                <w:sz w:val="20"/>
                <w:szCs w:val="20"/>
              </w:rPr>
              <w:sym w:font="Symbol" w:char="00B1"/>
            </w:r>
            <w:r w:rsidRPr="00347B3E">
              <w:rPr>
                <w:rFonts w:ascii="Times New Roman" w:hAnsi="Times New Roman"/>
                <w:sz w:val="20"/>
                <w:szCs w:val="20"/>
              </w:rPr>
              <w:t xml:space="preserve"> 16</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855</w:t>
            </w:r>
            <w:r w:rsidRPr="00347B3E">
              <w:rPr>
                <w:rFonts w:ascii="Times New Roman" w:hAnsi="Times New Roman"/>
                <w:sz w:val="20"/>
                <w:szCs w:val="20"/>
              </w:rPr>
              <w:sym w:font="Symbol" w:char="F0B1"/>
            </w:r>
            <w:r w:rsidRPr="00347B3E">
              <w:rPr>
                <w:rFonts w:ascii="Times New Roman" w:hAnsi="Times New Roman"/>
                <w:sz w:val="20"/>
                <w:szCs w:val="20"/>
              </w:rPr>
              <w:t>909</w:t>
            </w:r>
          </w:p>
        </w:tc>
        <w:tc>
          <w:tcPr>
            <w:tcW w:w="1134"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445 </w:t>
            </w:r>
            <w:r w:rsidRPr="00347B3E">
              <w:rPr>
                <w:rFonts w:ascii="Times New Roman" w:hAnsi="Times New Roman"/>
                <w:sz w:val="20"/>
                <w:szCs w:val="20"/>
              </w:rPr>
              <w:sym w:font="Symbol" w:char="00B1"/>
            </w:r>
            <w:r w:rsidRPr="00347B3E">
              <w:rPr>
                <w:rFonts w:ascii="Times New Roman" w:hAnsi="Times New Roman"/>
                <w:sz w:val="20"/>
                <w:szCs w:val="20"/>
              </w:rPr>
              <w:t xml:space="preserve"> 82</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29</w:t>
            </w:r>
            <w:r w:rsidR="00741C34">
              <w:rPr>
                <w:rFonts w:ascii="Times New Roman" w:hAnsi="Times New Roman"/>
                <w:sz w:val="20"/>
                <w:szCs w:val="20"/>
              </w:rPr>
              <w:t>.</w:t>
            </w:r>
            <w:r w:rsidRPr="00347B3E">
              <w:rPr>
                <w:rFonts w:ascii="Times New Roman" w:hAnsi="Times New Roman"/>
                <w:sz w:val="20"/>
                <w:szCs w:val="20"/>
              </w:rPr>
              <w:t>6</w:t>
            </w:r>
            <w:r w:rsidRPr="00347B3E">
              <w:rPr>
                <w:rFonts w:ascii="Times New Roman" w:hAnsi="Times New Roman"/>
                <w:sz w:val="20"/>
                <w:szCs w:val="20"/>
              </w:rPr>
              <w:sym w:font="Symbol" w:char="F0B1"/>
            </w:r>
            <w:r w:rsidRPr="00347B3E">
              <w:rPr>
                <w:rFonts w:ascii="Times New Roman" w:hAnsi="Times New Roman"/>
                <w:sz w:val="20"/>
                <w:szCs w:val="20"/>
              </w:rPr>
              <w:t>1</w:t>
            </w:r>
            <w:r w:rsidR="00741C34">
              <w:rPr>
                <w:rFonts w:ascii="Times New Roman" w:hAnsi="Times New Roman"/>
                <w:sz w:val="20"/>
                <w:szCs w:val="20"/>
              </w:rPr>
              <w:t>.</w:t>
            </w:r>
            <w:r w:rsidRPr="00347B3E">
              <w:rPr>
                <w:rFonts w:ascii="Times New Roman" w:hAnsi="Times New Roman"/>
                <w:sz w:val="20"/>
                <w:szCs w:val="20"/>
              </w:rPr>
              <w:t>1</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 xml:space="preserve">445 </w:t>
            </w:r>
            <w:r w:rsidRPr="00347B3E">
              <w:rPr>
                <w:rFonts w:ascii="Times New Roman" w:hAnsi="Times New Roman"/>
                <w:sz w:val="20"/>
                <w:szCs w:val="20"/>
              </w:rPr>
              <w:sym w:font="Symbol" w:char="00B1"/>
            </w:r>
            <w:r w:rsidRPr="00347B3E">
              <w:rPr>
                <w:rFonts w:ascii="Times New Roman" w:hAnsi="Times New Roman"/>
                <w:sz w:val="20"/>
                <w:szCs w:val="20"/>
              </w:rPr>
              <w:t xml:space="preserve"> 82</w:t>
            </w:r>
          </w:p>
        </w:tc>
        <w:tc>
          <w:tcPr>
            <w:tcW w:w="1276"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128</w:t>
            </w:r>
            <w:r w:rsidR="00741C34">
              <w:rPr>
                <w:rFonts w:ascii="Times New Roman" w:hAnsi="Times New Roman"/>
                <w:sz w:val="20"/>
                <w:szCs w:val="20"/>
              </w:rPr>
              <w:t>.</w:t>
            </w:r>
            <w:r w:rsidRPr="00347B3E">
              <w:rPr>
                <w:rFonts w:ascii="Times New Roman" w:hAnsi="Times New Roman"/>
                <w:sz w:val="20"/>
                <w:szCs w:val="20"/>
              </w:rPr>
              <w:t>4</w:t>
            </w:r>
            <w:r w:rsidRPr="00347B3E">
              <w:rPr>
                <w:rFonts w:ascii="Times New Roman" w:hAnsi="Times New Roman"/>
                <w:sz w:val="20"/>
                <w:szCs w:val="20"/>
              </w:rPr>
              <w:sym w:font="Symbol" w:char="F0B1"/>
            </w:r>
            <w:r w:rsidRPr="00347B3E">
              <w:rPr>
                <w:rFonts w:ascii="Times New Roman" w:hAnsi="Times New Roman"/>
                <w:sz w:val="20"/>
                <w:szCs w:val="20"/>
              </w:rPr>
              <w:t>58</w:t>
            </w:r>
            <w:r w:rsidR="00741C34">
              <w:rPr>
                <w:rFonts w:ascii="Times New Roman" w:hAnsi="Times New Roman"/>
                <w:sz w:val="20"/>
                <w:szCs w:val="20"/>
              </w:rPr>
              <w:t>.</w:t>
            </w:r>
            <w:r w:rsidRPr="00347B3E">
              <w:rPr>
                <w:rFonts w:ascii="Times New Roman" w:hAnsi="Times New Roman"/>
                <w:sz w:val="20"/>
                <w:szCs w:val="20"/>
              </w:rPr>
              <w:t>3</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51</w:t>
            </w:r>
            <w:r w:rsidRPr="00347B3E">
              <w:rPr>
                <w:rFonts w:ascii="Times New Roman" w:hAnsi="Times New Roman"/>
                <w:sz w:val="20"/>
                <w:szCs w:val="20"/>
              </w:rPr>
              <w:sym w:font="Symbol" w:char="00B1"/>
            </w:r>
            <w:r w:rsidRPr="00347B3E">
              <w:rPr>
                <w:rFonts w:ascii="Times New Roman" w:hAnsi="Times New Roman"/>
                <w:sz w:val="20"/>
                <w:szCs w:val="20"/>
              </w:rPr>
              <w:t xml:space="preserve"> 14</w:t>
            </w:r>
          </w:p>
        </w:tc>
      </w:tr>
      <w:tr w:rsidR="008A568B" w:rsidRPr="00347B3E" w:rsidTr="0052286C">
        <w:trPr>
          <w:cantSplit/>
          <w:trHeight w:val="235"/>
        </w:trPr>
        <w:tc>
          <w:tcPr>
            <w:tcW w:w="1204" w:type="dxa"/>
            <w:tcBorders>
              <w:top w:val="single" w:sz="6" w:space="0" w:color="auto"/>
              <w:left w:val="single" w:sz="6" w:space="0" w:color="auto"/>
              <w:bottom w:val="single" w:sz="6" w:space="0" w:color="auto"/>
              <w:right w:val="single" w:sz="6" w:space="0" w:color="auto"/>
            </w:tcBorders>
            <w:vAlign w:val="center"/>
            <w:hideMark/>
          </w:tcPr>
          <w:p w:rsidR="008A568B" w:rsidRPr="00CB5F24" w:rsidRDefault="00CB5F24" w:rsidP="00256266">
            <w:pPr>
              <w:spacing w:after="0" w:line="240" w:lineRule="auto"/>
              <w:ind w:firstLine="284"/>
              <w:contextualSpacing/>
              <w:jc w:val="center"/>
              <w:rPr>
                <w:rFonts w:ascii="Times New Roman" w:hAnsi="Times New Roman"/>
                <w:sz w:val="20"/>
                <w:szCs w:val="20"/>
                <w:vertAlign w:val="superscript"/>
              </w:rPr>
            </w:pPr>
            <w:r>
              <w:rPr>
                <w:rFonts w:ascii="Times New Roman" w:hAnsi="Times New Roman"/>
                <w:sz w:val="20"/>
                <w:szCs w:val="20"/>
              </w:rPr>
              <w:t>SSD</w:t>
            </w:r>
            <w:r w:rsidR="008A568B" w:rsidRPr="00347B3E">
              <w:rPr>
                <w:rFonts w:ascii="Times New Roman" w:hAnsi="Times New Roman"/>
                <w:sz w:val="20"/>
                <w:szCs w:val="20"/>
                <w:vertAlign w:val="subscript"/>
              </w:rPr>
              <w:t>05</w:t>
            </w:r>
            <w:r>
              <w:rPr>
                <w:rFonts w:ascii="Times New Roman" w:hAnsi="Times New Roman"/>
                <w:sz w:val="20"/>
                <w:szCs w:val="20"/>
                <w:vertAlign w:val="superscrip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ind w:firstLine="284"/>
              <w:contextualSpacing/>
              <w:jc w:val="center"/>
              <w:rPr>
                <w:rFonts w:ascii="Times New Roman" w:hAnsi="Times New Roman"/>
                <w:sz w:val="20"/>
                <w:szCs w:val="20"/>
              </w:rPr>
            </w:pPr>
            <w:r w:rsidRPr="00347B3E">
              <w:rPr>
                <w:rFonts w:ascii="Times New Roman" w:hAnsi="Times New Roman"/>
                <w:sz w:val="20"/>
                <w:szCs w:val="20"/>
              </w:rPr>
              <w:t>8</w:t>
            </w:r>
            <w:r w:rsidR="00741C34">
              <w:rPr>
                <w:rFonts w:ascii="Times New Roman" w:hAnsi="Times New Roman"/>
                <w:sz w:val="20"/>
                <w:szCs w:val="20"/>
              </w:rPr>
              <w:t>.</w:t>
            </w:r>
            <w:r w:rsidRPr="00347B3E">
              <w:rPr>
                <w:rFonts w:ascii="Times New Roman" w:hAnsi="Times New Roman"/>
                <w:sz w:val="20"/>
                <w:szCs w:val="20"/>
              </w:rPr>
              <w:t>22</w:t>
            </w:r>
          </w:p>
        </w:tc>
        <w:tc>
          <w:tcPr>
            <w:tcW w:w="851"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ind w:firstLine="284"/>
              <w:contextualSpacing/>
              <w:jc w:val="center"/>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256266">
            <w:pPr>
              <w:spacing w:after="0" w:line="240" w:lineRule="auto"/>
              <w:ind w:firstLine="284"/>
              <w:contextualSpacing/>
              <w:jc w:val="center"/>
              <w:rPr>
                <w:rFonts w:ascii="Times New Roman" w:hAnsi="Times New Roman"/>
                <w:sz w:val="20"/>
                <w:szCs w:val="20"/>
              </w:rPr>
            </w:pPr>
            <w:r w:rsidRPr="00347B3E">
              <w:rPr>
                <w:rFonts w:ascii="Times New Roman" w:hAnsi="Times New Roman"/>
                <w:sz w:val="20"/>
                <w:szCs w:val="20"/>
              </w:rPr>
              <w:t>66,3</w:t>
            </w:r>
          </w:p>
        </w:tc>
        <w:tc>
          <w:tcPr>
            <w:tcW w:w="1134"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ind w:firstLine="284"/>
              <w:contextualSpacing/>
              <w:jc w:val="center"/>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ind w:firstLine="284"/>
              <w:contextualSpacing/>
              <w:jc w:val="center"/>
              <w:rPr>
                <w:rFonts w:ascii="Times New Roman" w:hAnsi="Times New Roman"/>
                <w:sz w:val="20"/>
                <w:szCs w:val="20"/>
              </w:rPr>
            </w:pPr>
            <w:r w:rsidRPr="00347B3E">
              <w:rPr>
                <w:rFonts w:ascii="Times New Roman" w:hAnsi="Times New Roman"/>
                <w:sz w:val="20"/>
                <w:szCs w:val="20"/>
              </w:rPr>
              <w:t>9</w:t>
            </w:r>
            <w:r w:rsidR="00741C34">
              <w:rPr>
                <w:rFonts w:ascii="Times New Roman" w:hAnsi="Times New Roman"/>
                <w:sz w:val="20"/>
                <w:szCs w:val="20"/>
              </w:rPr>
              <w:t>.</w:t>
            </w:r>
            <w:r w:rsidRPr="00347B3E">
              <w:rPr>
                <w:rFonts w:ascii="Times New Roman" w:hAnsi="Times New Roman"/>
                <w:sz w:val="20"/>
                <w:szCs w:val="20"/>
              </w:rPr>
              <w:t>8</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ind w:firstLine="284"/>
              <w:contextualSpacing/>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8A568B" w:rsidRPr="00347B3E" w:rsidRDefault="008A568B" w:rsidP="00741C34">
            <w:pPr>
              <w:spacing w:after="0" w:line="240" w:lineRule="auto"/>
              <w:ind w:firstLine="284"/>
              <w:contextualSpacing/>
              <w:jc w:val="center"/>
              <w:rPr>
                <w:rFonts w:ascii="Times New Roman" w:hAnsi="Times New Roman"/>
                <w:sz w:val="20"/>
                <w:szCs w:val="20"/>
              </w:rPr>
            </w:pPr>
            <w:r w:rsidRPr="00347B3E">
              <w:rPr>
                <w:rFonts w:ascii="Times New Roman" w:hAnsi="Times New Roman"/>
                <w:sz w:val="20"/>
                <w:szCs w:val="20"/>
              </w:rPr>
              <w:t>19</w:t>
            </w:r>
            <w:r w:rsidR="00741C34">
              <w:rPr>
                <w:rFonts w:ascii="Times New Roman" w:hAnsi="Times New Roman"/>
                <w:sz w:val="20"/>
                <w:szCs w:val="20"/>
              </w:rPr>
              <w:t>.</w:t>
            </w:r>
            <w:r w:rsidRPr="00347B3E">
              <w:rPr>
                <w:rFonts w:ascii="Times New Roman" w:hAnsi="Times New Roman"/>
                <w:sz w:val="20"/>
                <w:szCs w:val="20"/>
              </w:rPr>
              <w:t>2</w:t>
            </w:r>
          </w:p>
        </w:tc>
        <w:tc>
          <w:tcPr>
            <w:tcW w:w="992" w:type="dxa"/>
            <w:tcBorders>
              <w:top w:val="single" w:sz="6" w:space="0" w:color="auto"/>
              <w:left w:val="single" w:sz="6" w:space="0" w:color="auto"/>
              <w:bottom w:val="single" w:sz="6" w:space="0" w:color="auto"/>
              <w:right w:val="single" w:sz="6" w:space="0" w:color="auto"/>
            </w:tcBorders>
            <w:vAlign w:val="center"/>
          </w:tcPr>
          <w:p w:rsidR="008A568B" w:rsidRPr="00347B3E" w:rsidRDefault="008A568B" w:rsidP="00256266">
            <w:pPr>
              <w:spacing w:after="0" w:line="240" w:lineRule="auto"/>
              <w:ind w:firstLine="284"/>
              <w:contextualSpacing/>
              <w:jc w:val="center"/>
              <w:rPr>
                <w:rFonts w:ascii="Times New Roman" w:hAnsi="Times New Roman"/>
                <w:sz w:val="20"/>
                <w:szCs w:val="20"/>
              </w:rPr>
            </w:pPr>
          </w:p>
        </w:tc>
      </w:tr>
    </w:tbl>
    <w:p w:rsidR="008A568B" w:rsidRDefault="00CB5F24" w:rsidP="00256266">
      <w:pPr>
        <w:pStyle w:val="Bezriadkovania"/>
        <w:ind w:firstLine="284"/>
        <w:contextualSpacing/>
        <w:jc w:val="both"/>
        <w:rPr>
          <w:rFonts w:ascii="Times New Roman" w:hAnsi="Times New Roman"/>
          <w:sz w:val="20"/>
          <w:szCs w:val="20"/>
        </w:rPr>
      </w:pPr>
      <w:r>
        <w:rPr>
          <w:rFonts w:ascii="Times New Roman" w:hAnsi="Times New Roman"/>
          <w:sz w:val="20"/>
          <w:szCs w:val="20"/>
        </w:rPr>
        <w:t xml:space="preserve">*where: SSD - </w:t>
      </w:r>
      <w:r w:rsidRPr="00CB5F24">
        <w:rPr>
          <w:rFonts w:ascii="Times New Roman" w:hAnsi="Times New Roman"/>
          <w:sz w:val="20"/>
          <w:szCs w:val="20"/>
        </w:rPr>
        <w:t>smallest significant difference</w:t>
      </w:r>
      <w:r>
        <w:rPr>
          <w:rFonts w:ascii="Times New Roman" w:hAnsi="Times New Roman"/>
          <w:sz w:val="20"/>
          <w:szCs w:val="20"/>
        </w:rPr>
        <w:t xml:space="preserve"> between variations</w:t>
      </w:r>
      <w:r w:rsidR="008C1BD1">
        <w:rPr>
          <w:rFonts w:ascii="Times New Roman" w:hAnsi="Times New Roman"/>
          <w:sz w:val="20"/>
          <w:szCs w:val="20"/>
        </w:rPr>
        <w:t xml:space="preserve"> (P=95%)</w:t>
      </w:r>
    </w:p>
    <w:p w:rsidR="00CB5F24" w:rsidRPr="00347B3E" w:rsidRDefault="00CB5F24" w:rsidP="00256266">
      <w:pPr>
        <w:pStyle w:val="Bezriadkovania"/>
        <w:ind w:firstLine="284"/>
        <w:contextualSpacing/>
        <w:jc w:val="both"/>
        <w:rPr>
          <w:rFonts w:ascii="Times New Roman" w:hAnsi="Times New Roman"/>
          <w:sz w:val="20"/>
          <w:szCs w:val="20"/>
        </w:rPr>
      </w:pP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Due to the fact that the shoots of the tea used to prepare the finished tea, accumulates significant amounts of trace elements, it was necessary to ascertain the effect of foliar application of nutrients to their content in the final product. Our studies have shown that treatment </w:t>
      </w:r>
      <w:r w:rsidR="00256266" w:rsidRPr="00347B3E">
        <w:rPr>
          <w:rFonts w:ascii="Times New Roman" w:hAnsi="Times New Roman"/>
          <w:sz w:val="20"/>
          <w:szCs w:val="20"/>
        </w:rPr>
        <w:t>micro fertilizers</w:t>
      </w:r>
      <w:r w:rsidRPr="00347B3E">
        <w:rPr>
          <w:rFonts w:ascii="Times New Roman" w:hAnsi="Times New Roman"/>
          <w:sz w:val="20"/>
          <w:szCs w:val="20"/>
        </w:rPr>
        <w:t xml:space="preserve"> significantly increase the total amount of Cu, </w:t>
      </w:r>
      <w:proofErr w:type="spellStart"/>
      <w:r w:rsidRPr="00347B3E">
        <w:rPr>
          <w:rFonts w:ascii="Times New Roman" w:hAnsi="Times New Roman"/>
          <w:sz w:val="20"/>
          <w:szCs w:val="20"/>
        </w:rPr>
        <w:t>M</w:t>
      </w:r>
      <w:r w:rsidR="00256266">
        <w:rPr>
          <w:rFonts w:ascii="Times New Roman" w:hAnsi="Times New Roman"/>
          <w:sz w:val="20"/>
          <w:szCs w:val="20"/>
        </w:rPr>
        <w:t>n</w:t>
      </w:r>
      <w:proofErr w:type="spellEnd"/>
      <w:r w:rsidR="00256266">
        <w:rPr>
          <w:rFonts w:ascii="Times New Roman" w:hAnsi="Times New Roman"/>
          <w:sz w:val="20"/>
          <w:szCs w:val="20"/>
        </w:rPr>
        <w:t xml:space="preserve">, Zn and Fe in the case </w:t>
      </w:r>
      <w:r w:rsidR="00256266" w:rsidRPr="00256266">
        <w:rPr>
          <w:rFonts w:ascii="Times New Roman" w:hAnsi="Times New Roman"/>
          <w:b/>
          <w:sz w:val="20"/>
          <w:szCs w:val="20"/>
        </w:rPr>
        <w:t>(Table</w:t>
      </w:r>
      <w:r w:rsidRPr="00256266">
        <w:rPr>
          <w:rFonts w:ascii="Times New Roman" w:hAnsi="Times New Roman"/>
          <w:b/>
          <w:sz w:val="20"/>
          <w:szCs w:val="20"/>
        </w:rPr>
        <w:t xml:space="preserve"> 2)</w:t>
      </w:r>
      <w:r w:rsidRPr="00347B3E">
        <w:rPr>
          <w:rFonts w:ascii="Times New Roman" w:hAnsi="Times New Roman"/>
          <w:sz w:val="20"/>
          <w:szCs w:val="20"/>
        </w:rPr>
        <w:t>.</w:t>
      </w:r>
    </w:p>
    <w:p w:rsidR="00EF537D" w:rsidRPr="00347B3E" w:rsidRDefault="00EF537D" w:rsidP="00256266">
      <w:pPr>
        <w:pStyle w:val="Bezriadkovania"/>
        <w:ind w:firstLine="284"/>
        <w:contextualSpacing/>
        <w:jc w:val="both"/>
        <w:rPr>
          <w:rFonts w:ascii="Times New Roman" w:hAnsi="Times New Roman"/>
          <w:sz w:val="20"/>
          <w:szCs w:val="20"/>
        </w:rPr>
      </w:pPr>
    </w:p>
    <w:p w:rsidR="004B1BB1" w:rsidRPr="00256266" w:rsidRDefault="00256266" w:rsidP="00256266">
      <w:pPr>
        <w:pStyle w:val="Bezriadkovania"/>
        <w:contextualSpacing/>
        <w:jc w:val="both"/>
        <w:rPr>
          <w:rFonts w:ascii="Times New Roman" w:hAnsi="Times New Roman"/>
          <w:sz w:val="20"/>
          <w:szCs w:val="20"/>
        </w:rPr>
      </w:pPr>
      <w:r>
        <w:rPr>
          <w:rFonts w:ascii="Times New Roman" w:hAnsi="Times New Roman"/>
          <w:b/>
          <w:sz w:val="20"/>
          <w:szCs w:val="20"/>
        </w:rPr>
        <w:t>Table 2</w:t>
      </w:r>
      <w:r w:rsidR="004B1BB1" w:rsidRPr="00347B3E">
        <w:rPr>
          <w:rFonts w:ascii="Times New Roman" w:hAnsi="Times New Roman"/>
          <w:b/>
          <w:sz w:val="20"/>
          <w:szCs w:val="20"/>
        </w:rPr>
        <w:t xml:space="preserve"> </w:t>
      </w:r>
      <w:r w:rsidRPr="00256266">
        <w:rPr>
          <w:rFonts w:ascii="Times New Roman" w:hAnsi="Times New Roman"/>
          <w:sz w:val="20"/>
          <w:szCs w:val="20"/>
        </w:rPr>
        <w:t>C</w:t>
      </w:r>
      <w:r w:rsidR="004B1BB1" w:rsidRPr="00256266">
        <w:rPr>
          <w:rFonts w:ascii="Times New Roman" w:hAnsi="Times New Roman"/>
          <w:sz w:val="20"/>
          <w:szCs w:val="20"/>
        </w:rPr>
        <w:t>ontent of trace elements in tea</w:t>
      </w:r>
      <w:r w:rsidR="00610A0F" w:rsidRPr="00256266">
        <w:rPr>
          <w:rFonts w:ascii="Times New Roman" w:hAnsi="Times New Roman"/>
          <w:sz w:val="20"/>
          <w:szCs w:val="20"/>
        </w:rPr>
        <w:t xml:space="preserve"> </w:t>
      </w:r>
      <w:r w:rsidRPr="00256266">
        <w:rPr>
          <w:rFonts w:ascii="Times New Roman" w:hAnsi="Times New Roman"/>
          <w:sz w:val="20"/>
          <w:szCs w:val="20"/>
        </w:rPr>
        <w:t>semi-finished</w:t>
      </w:r>
      <w:r w:rsidR="00610A0F" w:rsidRPr="00256266">
        <w:rPr>
          <w:rFonts w:ascii="Times New Roman" w:hAnsi="Times New Roman"/>
          <w:sz w:val="20"/>
          <w:szCs w:val="20"/>
        </w:rPr>
        <w:t xml:space="preserve"> product (mg /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4"/>
      </w:tblGrid>
      <w:tr w:rsidR="008A568B" w:rsidRPr="00347B3E" w:rsidTr="000203FF">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shd w:val="clear" w:color="auto" w:fill="FFFFFF"/>
              </w:rPr>
              <w:t>Variation</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Cu</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proofErr w:type="spellStart"/>
            <w:r w:rsidRPr="00347B3E">
              <w:rPr>
                <w:rFonts w:ascii="Times New Roman" w:hAnsi="Times New Roman"/>
                <w:sz w:val="20"/>
                <w:szCs w:val="20"/>
              </w:rPr>
              <w:t>Mn</w:t>
            </w:r>
            <w:proofErr w:type="spellEnd"/>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Zn</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Fe</w:t>
            </w:r>
          </w:p>
        </w:tc>
      </w:tr>
      <w:tr w:rsidR="008A568B" w:rsidRPr="00347B3E" w:rsidTr="008B1804">
        <w:trPr>
          <w:trHeight w:val="252"/>
        </w:trPr>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Control</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1</w:t>
            </w:r>
            <w:r w:rsidR="00741C34">
              <w:rPr>
                <w:rFonts w:ascii="Times New Roman" w:hAnsi="Times New Roman"/>
                <w:sz w:val="20"/>
                <w:szCs w:val="20"/>
              </w:rPr>
              <w:t>.</w:t>
            </w:r>
            <w:r w:rsidRPr="00347B3E">
              <w:rPr>
                <w:rFonts w:ascii="Times New Roman" w:hAnsi="Times New Roman"/>
                <w:sz w:val="20"/>
                <w:szCs w:val="20"/>
              </w:rPr>
              <w:t>9 ± 0</w:t>
            </w:r>
            <w:r w:rsidR="00741C34">
              <w:rPr>
                <w:rFonts w:ascii="Times New Roman" w:hAnsi="Times New Roman"/>
                <w:sz w:val="20"/>
                <w:szCs w:val="20"/>
              </w:rPr>
              <w:t>.</w:t>
            </w:r>
            <w:r w:rsidRPr="00347B3E">
              <w:rPr>
                <w:rFonts w:ascii="Times New Roman" w:hAnsi="Times New Roman"/>
                <w:sz w:val="20"/>
                <w:szCs w:val="20"/>
              </w:rPr>
              <w:t>2</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329 ± 10</w:t>
            </w:r>
            <w:r w:rsidR="00741C34">
              <w:rPr>
                <w:rFonts w:ascii="Times New Roman" w:hAnsi="Times New Roman"/>
                <w:sz w:val="20"/>
                <w:szCs w:val="20"/>
              </w:rPr>
              <w:t>.</w:t>
            </w:r>
            <w:r w:rsidRPr="00347B3E">
              <w:rPr>
                <w:rFonts w:ascii="Times New Roman" w:hAnsi="Times New Roman"/>
                <w:sz w:val="20"/>
                <w:szCs w:val="20"/>
              </w:rPr>
              <w:t>0</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7</w:t>
            </w:r>
            <w:r w:rsidR="00741C34">
              <w:rPr>
                <w:rFonts w:ascii="Times New Roman" w:hAnsi="Times New Roman"/>
                <w:sz w:val="20"/>
                <w:szCs w:val="20"/>
              </w:rPr>
              <w:t>.</w:t>
            </w:r>
            <w:r w:rsidRPr="00347B3E">
              <w:rPr>
                <w:rFonts w:ascii="Times New Roman" w:hAnsi="Times New Roman"/>
                <w:sz w:val="20"/>
                <w:szCs w:val="20"/>
              </w:rPr>
              <w:t>1 ± 1</w:t>
            </w:r>
            <w:r w:rsidR="00741C34">
              <w:rPr>
                <w:rFonts w:ascii="Times New Roman" w:hAnsi="Times New Roman"/>
                <w:sz w:val="20"/>
                <w:szCs w:val="20"/>
              </w:rPr>
              <w:t>.</w:t>
            </w:r>
            <w:r w:rsidRPr="00347B3E">
              <w:rPr>
                <w:rFonts w:ascii="Times New Roman" w:hAnsi="Times New Roman"/>
                <w:sz w:val="20"/>
                <w:szCs w:val="20"/>
              </w:rPr>
              <w:t>0</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37 ± 5</w:t>
            </w:r>
            <w:r w:rsidR="00741C34">
              <w:rPr>
                <w:rFonts w:ascii="Times New Roman" w:hAnsi="Times New Roman"/>
                <w:sz w:val="20"/>
                <w:szCs w:val="20"/>
              </w:rPr>
              <w:t>.</w:t>
            </w:r>
            <w:r w:rsidRPr="00347B3E">
              <w:rPr>
                <w:rFonts w:ascii="Times New Roman" w:hAnsi="Times New Roman"/>
                <w:sz w:val="20"/>
                <w:szCs w:val="20"/>
              </w:rPr>
              <w:t>0</w:t>
            </w:r>
          </w:p>
        </w:tc>
      </w:tr>
      <w:tr w:rsidR="008A568B" w:rsidRPr="00347B3E" w:rsidTr="008B1804">
        <w:trPr>
          <w:trHeight w:val="252"/>
        </w:trPr>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CuSO4</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w:t>
            </w:r>
            <w:r w:rsidR="00741C34">
              <w:rPr>
                <w:rFonts w:ascii="Times New Roman" w:hAnsi="Times New Roman"/>
                <w:sz w:val="20"/>
                <w:szCs w:val="20"/>
              </w:rPr>
              <w:t>.</w:t>
            </w:r>
            <w:r w:rsidRPr="00347B3E">
              <w:rPr>
                <w:rFonts w:ascii="Times New Roman" w:hAnsi="Times New Roman"/>
                <w:sz w:val="20"/>
                <w:szCs w:val="20"/>
              </w:rPr>
              <w:t>1 ± 0</w:t>
            </w:r>
            <w:r w:rsidR="00741C34">
              <w:rPr>
                <w:rFonts w:ascii="Times New Roman" w:hAnsi="Times New Roman"/>
                <w:sz w:val="20"/>
                <w:szCs w:val="20"/>
              </w:rPr>
              <w:t>.</w:t>
            </w:r>
            <w:r w:rsidRPr="00347B3E">
              <w:rPr>
                <w:rFonts w:ascii="Times New Roman" w:hAnsi="Times New Roman"/>
                <w:sz w:val="20"/>
                <w:szCs w:val="20"/>
              </w:rPr>
              <w:t>3</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322 ± 9</w:t>
            </w:r>
            <w:r w:rsidR="00741C34">
              <w:rPr>
                <w:rFonts w:ascii="Times New Roman" w:hAnsi="Times New Roman"/>
                <w:sz w:val="20"/>
                <w:szCs w:val="20"/>
              </w:rPr>
              <w:t>.</w:t>
            </w:r>
            <w:r w:rsidRPr="00347B3E">
              <w:rPr>
                <w:rFonts w:ascii="Times New Roman" w:hAnsi="Times New Roman"/>
                <w:sz w:val="20"/>
                <w:szCs w:val="20"/>
              </w:rPr>
              <w:t>5</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7</w:t>
            </w:r>
            <w:r w:rsidR="00741C34">
              <w:rPr>
                <w:rFonts w:ascii="Times New Roman" w:hAnsi="Times New Roman"/>
                <w:sz w:val="20"/>
                <w:szCs w:val="20"/>
              </w:rPr>
              <w:t>.</w:t>
            </w:r>
            <w:r w:rsidRPr="00347B3E">
              <w:rPr>
                <w:rFonts w:ascii="Times New Roman" w:hAnsi="Times New Roman"/>
                <w:sz w:val="20"/>
                <w:szCs w:val="20"/>
              </w:rPr>
              <w:t>3 ± 1</w:t>
            </w:r>
            <w:r w:rsidR="00741C34">
              <w:rPr>
                <w:rFonts w:ascii="Times New Roman" w:hAnsi="Times New Roman"/>
                <w:sz w:val="20"/>
                <w:szCs w:val="20"/>
              </w:rPr>
              <w:t>.</w:t>
            </w:r>
            <w:r w:rsidRPr="00347B3E">
              <w:rPr>
                <w:rFonts w:ascii="Times New Roman" w:hAnsi="Times New Roman"/>
                <w:sz w:val="20"/>
                <w:szCs w:val="20"/>
              </w:rPr>
              <w:t>1</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34 ± 4</w:t>
            </w:r>
            <w:r w:rsidR="00741C34">
              <w:rPr>
                <w:rFonts w:ascii="Times New Roman" w:hAnsi="Times New Roman"/>
                <w:sz w:val="20"/>
                <w:szCs w:val="20"/>
              </w:rPr>
              <w:t>.</w:t>
            </w:r>
            <w:r w:rsidRPr="00347B3E">
              <w:rPr>
                <w:rFonts w:ascii="Times New Roman" w:hAnsi="Times New Roman"/>
                <w:sz w:val="20"/>
                <w:szCs w:val="20"/>
              </w:rPr>
              <w:t>8</w:t>
            </w:r>
          </w:p>
        </w:tc>
      </w:tr>
      <w:tr w:rsidR="008A568B" w:rsidRPr="00347B3E" w:rsidTr="008B1804">
        <w:trPr>
          <w:trHeight w:val="252"/>
        </w:trPr>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MnSO4</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2</w:t>
            </w:r>
            <w:r w:rsidR="00741C34">
              <w:rPr>
                <w:rFonts w:ascii="Times New Roman" w:hAnsi="Times New Roman"/>
                <w:sz w:val="20"/>
                <w:szCs w:val="20"/>
              </w:rPr>
              <w:t>.</w:t>
            </w:r>
            <w:r w:rsidRPr="00347B3E">
              <w:rPr>
                <w:rFonts w:ascii="Times New Roman" w:hAnsi="Times New Roman"/>
                <w:sz w:val="20"/>
                <w:szCs w:val="20"/>
              </w:rPr>
              <w:t>0 ± 0</w:t>
            </w:r>
            <w:r w:rsidR="00741C34">
              <w:rPr>
                <w:rFonts w:ascii="Times New Roman" w:hAnsi="Times New Roman"/>
                <w:sz w:val="20"/>
                <w:szCs w:val="20"/>
              </w:rPr>
              <w:t>.</w:t>
            </w:r>
            <w:r w:rsidRPr="00347B3E">
              <w:rPr>
                <w:rFonts w:ascii="Times New Roman" w:hAnsi="Times New Roman"/>
                <w:sz w:val="20"/>
                <w:szCs w:val="20"/>
              </w:rPr>
              <w:t>2</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339 ± 8</w:t>
            </w:r>
            <w:r w:rsidR="00741C34">
              <w:rPr>
                <w:rFonts w:ascii="Times New Roman" w:hAnsi="Times New Roman"/>
                <w:sz w:val="20"/>
                <w:szCs w:val="20"/>
              </w:rPr>
              <w:t>.</w:t>
            </w:r>
            <w:r w:rsidRPr="00347B3E">
              <w:rPr>
                <w:rFonts w:ascii="Times New Roman" w:hAnsi="Times New Roman"/>
                <w:sz w:val="20"/>
                <w:szCs w:val="20"/>
              </w:rPr>
              <w:t>2</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7</w:t>
            </w:r>
            <w:r w:rsidR="00741C34">
              <w:rPr>
                <w:rFonts w:ascii="Times New Roman" w:hAnsi="Times New Roman"/>
                <w:sz w:val="20"/>
                <w:szCs w:val="20"/>
              </w:rPr>
              <w:t>.</w:t>
            </w:r>
            <w:r w:rsidRPr="00347B3E">
              <w:rPr>
                <w:rFonts w:ascii="Times New Roman" w:hAnsi="Times New Roman"/>
                <w:sz w:val="20"/>
                <w:szCs w:val="20"/>
              </w:rPr>
              <w:t>7 ±  0</w:t>
            </w:r>
            <w:r w:rsidR="00741C34">
              <w:rPr>
                <w:rFonts w:ascii="Times New Roman" w:hAnsi="Times New Roman"/>
                <w:sz w:val="20"/>
                <w:szCs w:val="20"/>
              </w:rPr>
              <w:t>.</w:t>
            </w:r>
            <w:r w:rsidRPr="00347B3E">
              <w:rPr>
                <w:rFonts w:ascii="Times New Roman" w:hAnsi="Times New Roman"/>
                <w:sz w:val="20"/>
                <w:szCs w:val="20"/>
              </w:rPr>
              <w:t>9</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39 ± 5</w:t>
            </w:r>
            <w:r w:rsidR="00741C34">
              <w:rPr>
                <w:rFonts w:ascii="Times New Roman" w:hAnsi="Times New Roman"/>
                <w:sz w:val="20"/>
                <w:szCs w:val="20"/>
              </w:rPr>
              <w:t>.</w:t>
            </w:r>
            <w:r w:rsidRPr="00347B3E">
              <w:rPr>
                <w:rFonts w:ascii="Times New Roman" w:hAnsi="Times New Roman"/>
                <w:sz w:val="20"/>
                <w:szCs w:val="20"/>
              </w:rPr>
              <w:t>6</w:t>
            </w:r>
          </w:p>
        </w:tc>
      </w:tr>
      <w:tr w:rsidR="008A568B" w:rsidRPr="00347B3E" w:rsidTr="008B1804">
        <w:trPr>
          <w:trHeight w:val="252"/>
        </w:trPr>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ZnSO4</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2</w:t>
            </w:r>
            <w:r w:rsidR="00741C34">
              <w:rPr>
                <w:rFonts w:ascii="Times New Roman" w:hAnsi="Times New Roman"/>
                <w:sz w:val="20"/>
                <w:szCs w:val="20"/>
              </w:rPr>
              <w:t>.</w:t>
            </w:r>
            <w:r w:rsidRPr="00347B3E">
              <w:rPr>
                <w:rFonts w:ascii="Times New Roman" w:hAnsi="Times New Roman"/>
                <w:sz w:val="20"/>
                <w:szCs w:val="20"/>
              </w:rPr>
              <w:t>4 ± 0</w:t>
            </w:r>
            <w:r w:rsidR="00741C34">
              <w:rPr>
                <w:rFonts w:ascii="Times New Roman" w:hAnsi="Times New Roman"/>
                <w:sz w:val="20"/>
                <w:szCs w:val="20"/>
              </w:rPr>
              <w:t>.</w:t>
            </w:r>
            <w:r w:rsidRPr="00347B3E">
              <w:rPr>
                <w:rFonts w:ascii="Times New Roman" w:hAnsi="Times New Roman"/>
                <w:sz w:val="20"/>
                <w:szCs w:val="20"/>
              </w:rPr>
              <w:t>2</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346 ± 5</w:t>
            </w:r>
            <w:r w:rsidR="00741C34">
              <w:rPr>
                <w:rFonts w:ascii="Times New Roman" w:hAnsi="Times New Roman"/>
                <w:sz w:val="20"/>
                <w:szCs w:val="20"/>
              </w:rPr>
              <w:t>.</w:t>
            </w:r>
            <w:r w:rsidRPr="00347B3E">
              <w:rPr>
                <w:rFonts w:ascii="Times New Roman" w:hAnsi="Times New Roman"/>
                <w:sz w:val="20"/>
                <w:szCs w:val="20"/>
              </w:rPr>
              <w:t>5</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8</w:t>
            </w:r>
            <w:r w:rsidR="00741C34">
              <w:rPr>
                <w:rFonts w:ascii="Times New Roman" w:hAnsi="Times New Roman"/>
                <w:sz w:val="20"/>
                <w:szCs w:val="20"/>
              </w:rPr>
              <w:t>.</w:t>
            </w:r>
            <w:r w:rsidRPr="00347B3E">
              <w:rPr>
                <w:rFonts w:ascii="Times New Roman" w:hAnsi="Times New Roman"/>
                <w:sz w:val="20"/>
                <w:szCs w:val="20"/>
              </w:rPr>
              <w:t>7 ± 0</w:t>
            </w:r>
            <w:r w:rsidR="00741C34">
              <w:rPr>
                <w:rFonts w:ascii="Times New Roman" w:hAnsi="Times New Roman"/>
                <w:sz w:val="20"/>
                <w:szCs w:val="20"/>
              </w:rPr>
              <w:t>.</w:t>
            </w:r>
            <w:r w:rsidRPr="00347B3E">
              <w:rPr>
                <w:rFonts w:ascii="Times New Roman" w:hAnsi="Times New Roman"/>
                <w:sz w:val="20"/>
                <w:szCs w:val="20"/>
              </w:rPr>
              <w:t>8</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38 ± 4</w:t>
            </w:r>
            <w:r w:rsidR="00741C34">
              <w:rPr>
                <w:rFonts w:ascii="Times New Roman" w:hAnsi="Times New Roman"/>
                <w:sz w:val="20"/>
                <w:szCs w:val="20"/>
              </w:rPr>
              <w:t>.</w:t>
            </w:r>
            <w:r w:rsidRPr="00347B3E">
              <w:rPr>
                <w:rFonts w:ascii="Times New Roman" w:hAnsi="Times New Roman"/>
                <w:sz w:val="20"/>
                <w:szCs w:val="20"/>
              </w:rPr>
              <w:t>2</w:t>
            </w:r>
          </w:p>
        </w:tc>
      </w:tr>
      <w:tr w:rsidR="008A568B" w:rsidRPr="00347B3E" w:rsidTr="008B1804">
        <w:trPr>
          <w:trHeight w:val="252"/>
        </w:trPr>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FeSO4</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2</w:t>
            </w:r>
            <w:r w:rsidR="00741C34">
              <w:rPr>
                <w:rFonts w:ascii="Times New Roman" w:hAnsi="Times New Roman"/>
                <w:sz w:val="20"/>
                <w:szCs w:val="20"/>
              </w:rPr>
              <w:t>.</w:t>
            </w:r>
            <w:r w:rsidRPr="00347B3E">
              <w:rPr>
                <w:rFonts w:ascii="Times New Roman" w:hAnsi="Times New Roman"/>
                <w:sz w:val="20"/>
                <w:szCs w:val="20"/>
              </w:rPr>
              <w:t>8 ± 0</w:t>
            </w:r>
            <w:r w:rsidR="00741C34">
              <w:rPr>
                <w:rFonts w:ascii="Times New Roman" w:hAnsi="Times New Roman"/>
                <w:sz w:val="20"/>
                <w:szCs w:val="20"/>
              </w:rPr>
              <w:t>.</w:t>
            </w:r>
            <w:r w:rsidRPr="00347B3E">
              <w:rPr>
                <w:rFonts w:ascii="Times New Roman" w:hAnsi="Times New Roman"/>
                <w:sz w:val="20"/>
                <w:szCs w:val="20"/>
              </w:rPr>
              <w:t>1</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345 ± 6</w:t>
            </w:r>
            <w:r w:rsidR="00741C34">
              <w:rPr>
                <w:rFonts w:ascii="Times New Roman" w:hAnsi="Times New Roman"/>
                <w:sz w:val="20"/>
                <w:szCs w:val="20"/>
              </w:rPr>
              <w:t>.</w:t>
            </w:r>
            <w:r w:rsidRPr="00347B3E">
              <w:rPr>
                <w:rFonts w:ascii="Times New Roman" w:hAnsi="Times New Roman"/>
                <w:sz w:val="20"/>
                <w:szCs w:val="20"/>
              </w:rPr>
              <w:t>9</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6</w:t>
            </w:r>
            <w:r w:rsidR="00741C34">
              <w:rPr>
                <w:rFonts w:ascii="Times New Roman" w:hAnsi="Times New Roman"/>
                <w:sz w:val="20"/>
                <w:szCs w:val="20"/>
              </w:rPr>
              <w:t>.</w:t>
            </w:r>
            <w:r w:rsidRPr="00347B3E">
              <w:rPr>
                <w:rFonts w:ascii="Times New Roman" w:hAnsi="Times New Roman"/>
                <w:sz w:val="20"/>
                <w:szCs w:val="20"/>
              </w:rPr>
              <w:t>9 ± 0</w:t>
            </w:r>
            <w:r w:rsidR="00741C34">
              <w:rPr>
                <w:rFonts w:ascii="Times New Roman" w:hAnsi="Times New Roman"/>
                <w:sz w:val="20"/>
                <w:szCs w:val="20"/>
              </w:rPr>
              <w:t>.</w:t>
            </w:r>
            <w:r w:rsidRPr="00347B3E">
              <w:rPr>
                <w:rFonts w:ascii="Times New Roman" w:hAnsi="Times New Roman"/>
                <w:sz w:val="20"/>
                <w:szCs w:val="20"/>
              </w:rPr>
              <w:t>9</w:t>
            </w:r>
          </w:p>
        </w:tc>
        <w:tc>
          <w:tcPr>
            <w:tcW w:w="1914" w:type="dxa"/>
            <w:tcBorders>
              <w:top w:val="single" w:sz="4" w:space="0" w:color="auto"/>
              <w:left w:val="single" w:sz="4" w:space="0" w:color="auto"/>
              <w:bottom w:val="single" w:sz="4" w:space="0" w:color="auto"/>
              <w:right w:val="single" w:sz="4" w:space="0" w:color="auto"/>
            </w:tcBorders>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44 ± 4</w:t>
            </w:r>
            <w:r w:rsidR="00741C34">
              <w:rPr>
                <w:rFonts w:ascii="Times New Roman" w:hAnsi="Times New Roman"/>
                <w:sz w:val="20"/>
                <w:szCs w:val="20"/>
              </w:rPr>
              <w:t>.</w:t>
            </w:r>
            <w:r w:rsidRPr="00347B3E">
              <w:rPr>
                <w:rFonts w:ascii="Times New Roman" w:hAnsi="Times New Roman"/>
                <w:sz w:val="20"/>
                <w:szCs w:val="20"/>
              </w:rPr>
              <w:t>0</w:t>
            </w:r>
          </w:p>
        </w:tc>
      </w:tr>
      <w:tr w:rsidR="008A568B" w:rsidRPr="00347B3E" w:rsidTr="000203FF">
        <w:tc>
          <w:tcPr>
            <w:tcW w:w="1914" w:type="dxa"/>
            <w:vAlign w:val="center"/>
            <w:hideMark/>
          </w:tcPr>
          <w:p w:rsidR="008A568B" w:rsidRPr="00347B3E" w:rsidRDefault="00EF537D" w:rsidP="00256266">
            <w:pPr>
              <w:spacing w:after="0" w:line="240" w:lineRule="auto"/>
              <w:contextualSpacing/>
              <w:jc w:val="center"/>
              <w:rPr>
                <w:rFonts w:ascii="Times New Roman" w:hAnsi="Times New Roman"/>
                <w:sz w:val="20"/>
                <w:szCs w:val="20"/>
              </w:rPr>
            </w:pPr>
            <w:r>
              <w:rPr>
                <w:rFonts w:ascii="Times New Roman" w:hAnsi="Times New Roman"/>
                <w:sz w:val="20"/>
                <w:szCs w:val="20"/>
              </w:rPr>
              <w:t>SSD</w:t>
            </w:r>
            <w:r w:rsidR="008A568B" w:rsidRPr="00347B3E">
              <w:rPr>
                <w:rFonts w:ascii="Times New Roman" w:hAnsi="Times New Roman"/>
                <w:sz w:val="20"/>
                <w:szCs w:val="20"/>
                <w:vertAlign w:val="subscript"/>
              </w:rPr>
              <w:t>05</w:t>
            </w:r>
          </w:p>
        </w:tc>
        <w:tc>
          <w:tcPr>
            <w:tcW w:w="1914" w:type="dxa"/>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0</w:t>
            </w:r>
            <w:r w:rsidR="00741C34">
              <w:rPr>
                <w:rFonts w:ascii="Times New Roman" w:hAnsi="Times New Roman"/>
                <w:sz w:val="20"/>
                <w:szCs w:val="20"/>
              </w:rPr>
              <w:t>.</w:t>
            </w:r>
            <w:r w:rsidRPr="00347B3E">
              <w:rPr>
                <w:rFonts w:ascii="Times New Roman" w:hAnsi="Times New Roman"/>
                <w:sz w:val="20"/>
                <w:szCs w:val="20"/>
              </w:rPr>
              <w:t>8</w:t>
            </w:r>
          </w:p>
        </w:tc>
        <w:tc>
          <w:tcPr>
            <w:tcW w:w="1914" w:type="dxa"/>
            <w:vAlign w:val="center"/>
            <w:hideMark/>
          </w:tcPr>
          <w:p w:rsidR="008A568B" w:rsidRPr="00347B3E" w:rsidRDefault="008A568B" w:rsidP="00256266">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34</w:t>
            </w:r>
          </w:p>
        </w:tc>
        <w:tc>
          <w:tcPr>
            <w:tcW w:w="1914" w:type="dxa"/>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0</w:t>
            </w:r>
            <w:r w:rsidR="00741C34">
              <w:rPr>
                <w:rFonts w:ascii="Times New Roman" w:hAnsi="Times New Roman"/>
                <w:sz w:val="20"/>
                <w:szCs w:val="20"/>
              </w:rPr>
              <w:t>.</w:t>
            </w:r>
            <w:r w:rsidRPr="00347B3E">
              <w:rPr>
                <w:rFonts w:ascii="Times New Roman" w:hAnsi="Times New Roman"/>
                <w:sz w:val="20"/>
                <w:szCs w:val="20"/>
              </w:rPr>
              <w:t>5</w:t>
            </w:r>
          </w:p>
        </w:tc>
        <w:tc>
          <w:tcPr>
            <w:tcW w:w="1914" w:type="dxa"/>
            <w:vAlign w:val="center"/>
            <w:hideMark/>
          </w:tcPr>
          <w:p w:rsidR="008A568B" w:rsidRPr="00347B3E" w:rsidRDefault="008A568B" w:rsidP="00741C34">
            <w:pPr>
              <w:spacing w:after="0" w:line="240" w:lineRule="auto"/>
              <w:contextualSpacing/>
              <w:jc w:val="center"/>
              <w:rPr>
                <w:rFonts w:ascii="Times New Roman" w:hAnsi="Times New Roman"/>
                <w:sz w:val="20"/>
                <w:szCs w:val="20"/>
              </w:rPr>
            </w:pPr>
            <w:r w:rsidRPr="00347B3E">
              <w:rPr>
                <w:rFonts w:ascii="Times New Roman" w:hAnsi="Times New Roman"/>
                <w:sz w:val="20"/>
                <w:szCs w:val="20"/>
              </w:rPr>
              <w:t>3</w:t>
            </w:r>
            <w:r w:rsidR="00741C34">
              <w:rPr>
                <w:rFonts w:ascii="Times New Roman" w:hAnsi="Times New Roman"/>
                <w:sz w:val="20"/>
                <w:szCs w:val="20"/>
              </w:rPr>
              <w:t>.</w:t>
            </w:r>
            <w:r w:rsidRPr="00347B3E">
              <w:rPr>
                <w:rFonts w:ascii="Times New Roman" w:hAnsi="Times New Roman"/>
                <w:sz w:val="20"/>
                <w:szCs w:val="20"/>
              </w:rPr>
              <w:t>0</w:t>
            </w:r>
          </w:p>
        </w:tc>
      </w:tr>
    </w:tbl>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At the same time, the concentration of trace elements studied in the semi-finished product prepared from raw experimental batches, does not exceed the allowable state standard values. Thus, the copper content in the tea extract ranged 1.9 </w:t>
      </w:r>
      <w:r w:rsidR="00EF537D">
        <w:rPr>
          <w:rFonts w:ascii="Times New Roman" w:hAnsi="Times New Roman"/>
          <w:sz w:val="20"/>
          <w:szCs w:val="20"/>
        </w:rPr>
        <w:t>–</w:t>
      </w:r>
      <w:r w:rsidRPr="00347B3E">
        <w:rPr>
          <w:rFonts w:ascii="Times New Roman" w:hAnsi="Times New Roman"/>
          <w:sz w:val="20"/>
          <w:szCs w:val="20"/>
        </w:rPr>
        <w:t xml:space="preserve"> 3</w:t>
      </w:r>
      <w:r w:rsidR="00EF537D">
        <w:rPr>
          <w:rFonts w:ascii="Times New Roman" w:hAnsi="Times New Roman"/>
          <w:sz w:val="20"/>
          <w:szCs w:val="20"/>
        </w:rPr>
        <w:t>.</w:t>
      </w:r>
      <w:r w:rsidRPr="00347B3E">
        <w:rPr>
          <w:rFonts w:ascii="Times New Roman" w:hAnsi="Times New Roman"/>
          <w:sz w:val="20"/>
          <w:szCs w:val="20"/>
        </w:rPr>
        <w:t xml:space="preserve">3mg / kg, while the </w:t>
      </w:r>
      <w:r w:rsidR="00EF537D">
        <w:rPr>
          <w:rFonts w:ascii="Times New Roman" w:hAnsi="Times New Roman"/>
          <w:sz w:val="20"/>
          <w:szCs w:val="20"/>
        </w:rPr>
        <w:t>ISO</w:t>
      </w:r>
      <w:r w:rsidRPr="00347B3E">
        <w:rPr>
          <w:rFonts w:ascii="Times New Roman" w:hAnsi="Times New Roman"/>
          <w:sz w:val="20"/>
          <w:szCs w:val="20"/>
        </w:rPr>
        <w:t xml:space="preserve"> for copper in black tea is 100 mg / kg </w:t>
      </w:r>
      <w:r w:rsidRPr="00256266">
        <w:rPr>
          <w:rFonts w:ascii="Times New Roman" w:hAnsi="Times New Roman"/>
          <w:b/>
          <w:sz w:val="20"/>
          <w:szCs w:val="20"/>
        </w:rPr>
        <w:t>(</w:t>
      </w:r>
      <w:proofErr w:type="spellStart"/>
      <w:r w:rsidRPr="00256266">
        <w:rPr>
          <w:rFonts w:ascii="Times New Roman" w:hAnsi="Times New Roman"/>
          <w:b/>
          <w:sz w:val="20"/>
          <w:szCs w:val="20"/>
        </w:rPr>
        <w:t>Ryndin</w:t>
      </w:r>
      <w:proofErr w:type="spellEnd"/>
      <w:r w:rsidRPr="00256266">
        <w:rPr>
          <w:rFonts w:ascii="Times New Roman" w:hAnsi="Times New Roman"/>
          <w:b/>
          <w:sz w:val="20"/>
          <w:szCs w:val="20"/>
        </w:rPr>
        <w:t xml:space="preserve">, 2009; </w:t>
      </w:r>
      <w:proofErr w:type="spellStart"/>
      <w:r w:rsidRPr="00256266">
        <w:rPr>
          <w:rFonts w:ascii="Times New Roman" w:hAnsi="Times New Roman"/>
          <w:b/>
          <w:sz w:val="20"/>
          <w:szCs w:val="20"/>
        </w:rPr>
        <w:t>Belous</w:t>
      </w:r>
      <w:proofErr w:type="spellEnd"/>
      <w:r w:rsidRPr="00256266">
        <w:rPr>
          <w:rFonts w:ascii="Times New Roman" w:hAnsi="Times New Roman"/>
          <w:b/>
          <w:sz w:val="20"/>
          <w:szCs w:val="20"/>
        </w:rPr>
        <w:t xml:space="preserve">, 2009; </w:t>
      </w:r>
      <w:proofErr w:type="spellStart"/>
      <w:r w:rsidRPr="00256266">
        <w:rPr>
          <w:rFonts w:ascii="Times New Roman" w:hAnsi="Times New Roman"/>
          <w:b/>
          <w:sz w:val="20"/>
          <w:szCs w:val="20"/>
        </w:rPr>
        <w:t>Pritula</w:t>
      </w:r>
      <w:proofErr w:type="spellEnd"/>
      <w:r w:rsidRPr="00256266">
        <w:rPr>
          <w:rFonts w:ascii="Times New Roman" w:hAnsi="Times New Roman"/>
          <w:b/>
          <w:sz w:val="20"/>
          <w:szCs w:val="20"/>
        </w:rPr>
        <w:t>, 2004)</w:t>
      </w:r>
      <w:r w:rsidR="00256266">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Results of analyzes of leaf </w:t>
      </w:r>
      <w:r w:rsidR="00EF537D">
        <w:rPr>
          <w:rFonts w:ascii="Times New Roman" w:hAnsi="Times New Roman"/>
          <w:sz w:val="20"/>
          <w:szCs w:val="20"/>
          <w:shd w:val="clear" w:color="auto" w:fill="FDFDFD"/>
        </w:rPr>
        <w:t>tangerine</w:t>
      </w:r>
      <w:r w:rsidRPr="00347B3E">
        <w:rPr>
          <w:rFonts w:ascii="Times New Roman" w:hAnsi="Times New Roman"/>
          <w:sz w:val="20"/>
          <w:szCs w:val="20"/>
        </w:rPr>
        <w:t xml:space="preserve"> also revealed the existence of a positive impact on the accumulation of trace elements </w:t>
      </w:r>
      <w:proofErr w:type="spellStart"/>
      <w:r w:rsidRPr="00347B3E">
        <w:rPr>
          <w:rFonts w:ascii="Times New Roman" w:hAnsi="Times New Roman"/>
          <w:sz w:val="20"/>
          <w:szCs w:val="20"/>
        </w:rPr>
        <w:t>Mn</w:t>
      </w:r>
      <w:proofErr w:type="spellEnd"/>
      <w:r w:rsidRPr="00347B3E">
        <w:rPr>
          <w:rFonts w:ascii="Times New Roman" w:hAnsi="Times New Roman"/>
          <w:sz w:val="20"/>
          <w:szCs w:val="20"/>
        </w:rPr>
        <w:t xml:space="preserve">, Zn, B and Fe as the leaves and fruits at a foliar application of these elements </w:t>
      </w:r>
      <w:r w:rsidRPr="00256266">
        <w:rPr>
          <w:rFonts w:ascii="Times New Roman" w:hAnsi="Times New Roman"/>
          <w:b/>
          <w:sz w:val="20"/>
          <w:szCs w:val="20"/>
        </w:rPr>
        <w:t>(Table. 3)</w:t>
      </w:r>
      <w:r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p>
    <w:p w:rsidR="004B1BB1" w:rsidRPr="00052F3C" w:rsidRDefault="004B1BB1" w:rsidP="00256266">
      <w:pPr>
        <w:pStyle w:val="Bezriadkovania"/>
        <w:contextualSpacing/>
        <w:jc w:val="both"/>
        <w:rPr>
          <w:rFonts w:ascii="Times New Roman" w:hAnsi="Times New Roman"/>
          <w:sz w:val="20"/>
          <w:szCs w:val="20"/>
        </w:rPr>
      </w:pPr>
      <w:r w:rsidRPr="00347B3E">
        <w:rPr>
          <w:rFonts w:ascii="Times New Roman" w:hAnsi="Times New Roman"/>
          <w:b/>
          <w:sz w:val="20"/>
          <w:szCs w:val="20"/>
        </w:rPr>
        <w:t xml:space="preserve">Table 3 </w:t>
      </w:r>
      <w:r w:rsidR="00256266" w:rsidRPr="00052F3C">
        <w:rPr>
          <w:rFonts w:ascii="Times New Roman" w:hAnsi="Times New Roman"/>
          <w:sz w:val="20"/>
          <w:szCs w:val="20"/>
        </w:rPr>
        <w:t>C</w:t>
      </w:r>
      <w:r w:rsidRPr="00052F3C">
        <w:rPr>
          <w:rFonts w:ascii="Times New Roman" w:hAnsi="Times New Roman"/>
          <w:sz w:val="20"/>
          <w:szCs w:val="20"/>
        </w:rPr>
        <w:t>ontent of trace elements in th</w:t>
      </w:r>
      <w:r w:rsidR="00610A0F" w:rsidRPr="00052F3C">
        <w:rPr>
          <w:rFonts w:ascii="Times New Roman" w:hAnsi="Times New Roman"/>
          <w:sz w:val="20"/>
          <w:szCs w:val="20"/>
        </w:rPr>
        <w:t xml:space="preserve">e leaves of </w:t>
      </w:r>
      <w:r w:rsidR="00EF537D">
        <w:rPr>
          <w:rFonts w:ascii="Times New Roman" w:hAnsi="Times New Roman"/>
          <w:sz w:val="20"/>
          <w:szCs w:val="20"/>
          <w:shd w:val="clear" w:color="auto" w:fill="FDFDFD"/>
        </w:rPr>
        <w:t>tangerine</w:t>
      </w:r>
      <w:r w:rsidR="00610A0F" w:rsidRPr="00052F3C">
        <w:rPr>
          <w:rFonts w:ascii="Times New Roman" w:hAnsi="Times New Roman"/>
          <w:sz w:val="20"/>
          <w:szCs w:val="20"/>
        </w:rPr>
        <w:t xml:space="preserve"> (mg / kg)</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350"/>
        <w:gridCol w:w="1819"/>
        <w:gridCol w:w="1581"/>
        <w:gridCol w:w="1675"/>
        <w:gridCol w:w="1793"/>
      </w:tblGrid>
      <w:tr w:rsidR="008A568B" w:rsidRPr="00347B3E" w:rsidTr="000203FF">
        <w:trPr>
          <w:cantSplit/>
          <w:jc w:val="center"/>
        </w:trPr>
        <w:tc>
          <w:tcPr>
            <w:tcW w:w="1402" w:type="dxa"/>
            <w:vMerge w:val="restart"/>
            <w:vAlign w:val="center"/>
          </w:tcPr>
          <w:p w:rsidR="008A568B" w:rsidRPr="00347B3E" w:rsidRDefault="008A568B" w:rsidP="00256266">
            <w:pPr>
              <w:spacing w:after="0" w:line="240" w:lineRule="auto"/>
              <w:ind w:firstLine="284"/>
              <w:contextualSpacing/>
              <w:jc w:val="center"/>
              <w:rPr>
                <w:rFonts w:ascii="Times New Roman" w:hAnsi="Times New Roman"/>
                <w:sz w:val="20"/>
                <w:szCs w:val="20"/>
              </w:rPr>
            </w:pPr>
            <w:r w:rsidRPr="00347B3E">
              <w:rPr>
                <w:rFonts w:ascii="Times New Roman" w:hAnsi="Times New Roman"/>
                <w:sz w:val="20"/>
                <w:szCs w:val="20"/>
                <w:shd w:val="clear" w:color="auto" w:fill="FFFFFF"/>
              </w:rPr>
              <w:t>Variation</w:t>
            </w:r>
          </w:p>
        </w:tc>
        <w:tc>
          <w:tcPr>
            <w:tcW w:w="1350"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Cu</w:t>
            </w:r>
          </w:p>
        </w:tc>
        <w:tc>
          <w:tcPr>
            <w:tcW w:w="1819"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Zn</w:t>
            </w:r>
          </w:p>
        </w:tc>
        <w:tc>
          <w:tcPr>
            <w:tcW w:w="1581"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proofErr w:type="spellStart"/>
            <w:r w:rsidRPr="00347B3E">
              <w:rPr>
                <w:rFonts w:ascii="Times New Roman" w:hAnsi="Times New Roman"/>
                <w:sz w:val="20"/>
                <w:szCs w:val="20"/>
              </w:rPr>
              <w:t>Mn</w:t>
            </w:r>
            <w:proofErr w:type="spellEnd"/>
          </w:p>
        </w:tc>
        <w:tc>
          <w:tcPr>
            <w:tcW w:w="1675"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B</w:t>
            </w:r>
          </w:p>
        </w:tc>
        <w:tc>
          <w:tcPr>
            <w:tcW w:w="1793"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Fe</w:t>
            </w:r>
          </w:p>
        </w:tc>
      </w:tr>
      <w:tr w:rsidR="008A568B" w:rsidRPr="00347B3E" w:rsidTr="000203FF">
        <w:trPr>
          <w:cantSplit/>
          <w:jc w:val="center"/>
        </w:trPr>
        <w:tc>
          <w:tcPr>
            <w:tcW w:w="1402" w:type="dxa"/>
            <w:vMerge/>
            <w:vAlign w:val="center"/>
          </w:tcPr>
          <w:p w:rsidR="008A568B" w:rsidRPr="00347B3E" w:rsidRDefault="008A568B" w:rsidP="00256266">
            <w:pPr>
              <w:pStyle w:val="Bezriadkovania"/>
              <w:ind w:firstLine="284"/>
              <w:contextualSpacing/>
              <w:jc w:val="center"/>
              <w:rPr>
                <w:rFonts w:ascii="Times New Roman" w:hAnsi="Times New Roman"/>
                <w:sz w:val="20"/>
                <w:szCs w:val="20"/>
              </w:rPr>
            </w:pPr>
          </w:p>
        </w:tc>
        <w:tc>
          <w:tcPr>
            <w:tcW w:w="1350"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Opt. 5-10</w:t>
            </w:r>
          </w:p>
        </w:tc>
        <w:tc>
          <w:tcPr>
            <w:tcW w:w="1819"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Opt. 25-100</w:t>
            </w:r>
          </w:p>
        </w:tc>
        <w:tc>
          <w:tcPr>
            <w:tcW w:w="1581"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Opt. 25-100</w:t>
            </w:r>
          </w:p>
        </w:tc>
        <w:tc>
          <w:tcPr>
            <w:tcW w:w="1675"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Opt. 50-170</w:t>
            </w:r>
          </w:p>
        </w:tc>
        <w:tc>
          <w:tcPr>
            <w:tcW w:w="1793"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Opt. 60-120</w:t>
            </w:r>
          </w:p>
        </w:tc>
      </w:tr>
      <w:tr w:rsidR="008A568B" w:rsidRPr="00347B3E" w:rsidTr="000203FF">
        <w:trPr>
          <w:jc w:val="center"/>
        </w:trPr>
        <w:tc>
          <w:tcPr>
            <w:tcW w:w="1402" w:type="dxa"/>
            <w:vAlign w:val="center"/>
          </w:tcPr>
          <w:p w:rsidR="008A568B" w:rsidRPr="00347B3E" w:rsidRDefault="008A568B" w:rsidP="00256266">
            <w:pPr>
              <w:spacing w:after="0" w:line="240" w:lineRule="auto"/>
              <w:ind w:firstLine="284"/>
              <w:contextualSpacing/>
              <w:jc w:val="center"/>
              <w:rPr>
                <w:rFonts w:ascii="Times New Roman" w:hAnsi="Times New Roman"/>
                <w:sz w:val="20"/>
                <w:szCs w:val="20"/>
              </w:rPr>
            </w:pPr>
            <w:r w:rsidRPr="00347B3E">
              <w:rPr>
                <w:rFonts w:ascii="Times New Roman" w:hAnsi="Times New Roman"/>
                <w:sz w:val="20"/>
                <w:szCs w:val="20"/>
              </w:rPr>
              <w:t>Control</w:t>
            </w:r>
          </w:p>
        </w:tc>
        <w:tc>
          <w:tcPr>
            <w:tcW w:w="1350"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12</w:t>
            </w:r>
            <w:r w:rsidR="00741C34">
              <w:rPr>
                <w:rFonts w:ascii="Times New Roman" w:hAnsi="Times New Roman"/>
                <w:sz w:val="20"/>
                <w:szCs w:val="20"/>
              </w:rPr>
              <w:t>.</w:t>
            </w:r>
            <w:r w:rsidRPr="00347B3E">
              <w:rPr>
                <w:rFonts w:ascii="Times New Roman" w:hAnsi="Times New Roman"/>
                <w:sz w:val="20"/>
                <w:szCs w:val="20"/>
              </w:rPr>
              <w:t>12±1</w:t>
            </w:r>
            <w:r w:rsidR="00741C34">
              <w:rPr>
                <w:rFonts w:ascii="Times New Roman" w:hAnsi="Times New Roman"/>
                <w:sz w:val="20"/>
                <w:szCs w:val="20"/>
              </w:rPr>
              <w:t>.</w:t>
            </w:r>
            <w:r w:rsidRPr="00347B3E">
              <w:rPr>
                <w:rFonts w:ascii="Times New Roman" w:hAnsi="Times New Roman"/>
                <w:sz w:val="20"/>
                <w:szCs w:val="20"/>
              </w:rPr>
              <w:t>6</w:t>
            </w:r>
          </w:p>
        </w:tc>
        <w:tc>
          <w:tcPr>
            <w:tcW w:w="1819"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33</w:t>
            </w:r>
            <w:r w:rsidR="00741C34">
              <w:rPr>
                <w:rFonts w:ascii="Times New Roman" w:hAnsi="Times New Roman"/>
                <w:sz w:val="20"/>
                <w:szCs w:val="20"/>
              </w:rPr>
              <w:t>.</w:t>
            </w:r>
            <w:r w:rsidRPr="00347B3E">
              <w:rPr>
                <w:rFonts w:ascii="Times New Roman" w:hAnsi="Times New Roman"/>
                <w:sz w:val="20"/>
                <w:szCs w:val="20"/>
              </w:rPr>
              <w:t>86±14</w:t>
            </w:r>
            <w:r w:rsidR="00741C34">
              <w:rPr>
                <w:rFonts w:ascii="Times New Roman" w:hAnsi="Times New Roman"/>
                <w:sz w:val="20"/>
                <w:szCs w:val="20"/>
              </w:rPr>
              <w:t>.</w:t>
            </w:r>
            <w:r w:rsidRPr="00347B3E">
              <w:rPr>
                <w:rFonts w:ascii="Times New Roman" w:hAnsi="Times New Roman"/>
                <w:sz w:val="20"/>
                <w:szCs w:val="20"/>
              </w:rPr>
              <w:t>4</w:t>
            </w:r>
          </w:p>
        </w:tc>
        <w:tc>
          <w:tcPr>
            <w:tcW w:w="1581"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27</w:t>
            </w:r>
            <w:r w:rsidR="00741C34">
              <w:rPr>
                <w:rFonts w:ascii="Times New Roman" w:hAnsi="Times New Roman"/>
                <w:sz w:val="20"/>
                <w:szCs w:val="20"/>
              </w:rPr>
              <w:t>.</w:t>
            </w:r>
            <w:r w:rsidRPr="00347B3E">
              <w:rPr>
                <w:rFonts w:ascii="Times New Roman" w:hAnsi="Times New Roman"/>
                <w:sz w:val="20"/>
                <w:szCs w:val="20"/>
              </w:rPr>
              <w:t>76±3</w:t>
            </w:r>
            <w:r w:rsidR="00741C34">
              <w:rPr>
                <w:rFonts w:ascii="Times New Roman" w:hAnsi="Times New Roman"/>
                <w:sz w:val="20"/>
                <w:szCs w:val="20"/>
              </w:rPr>
              <w:t>.</w:t>
            </w:r>
            <w:r w:rsidRPr="00347B3E">
              <w:rPr>
                <w:rFonts w:ascii="Times New Roman" w:hAnsi="Times New Roman"/>
                <w:sz w:val="20"/>
                <w:szCs w:val="20"/>
              </w:rPr>
              <w:t>8</w:t>
            </w:r>
          </w:p>
        </w:tc>
        <w:tc>
          <w:tcPr>
            <w:tcW w:w="1675"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38</w:t>
            </w:r>
            <w:r w:rsidR="00741C34">
              <w:rPr>
                <w:rFonts w:ascii="Times New Roman" w:hAnsi="Times New Roman"/>
                <w:sz w:val="20"/>
                <w:szCs w:val="20"/>
              </w:rPr>
              <w:t>.</w:t>
            </w:r>
            <w:r w:rsidRPr="00347B3E">
              <w:rPr>
                <w:rFonts w:ascii="Times New Roman" w:hAnsi="Times New Roman"/>
                <w:sz w:val="20"/>
                <w:szCs w:val="20"/>
              </w:rPr>
              <w:t>70±3</w:t>
            </w:r>
            <w:r w:rsidR="00741C34">
              <w:rPr>
                <w:rFonts w:ascii="Times New Roman" w:hAnsi="Times New Roman"/>
                <w:sz w:val="20"/>
                <w:szCs w:val="20"/>
              </w:rPr>
              <w:t>.</w:t>
            </w:r>
            <w:r w:rsidRPr="00347B3E">
              <w:rPr>
                <w:rFonts w:ascii="Times New Roman" w:hAnsi="Times New Roman"/>
                <w:sz w:val="20"/>
                <w:szCs w:val="20"/>
              </w:rPr>
              <w:t>04</w:t>
            </w:r>
          </w:p>
        </w:tc>
        <w:tc>
          <w:tcPr>
            <w:tcW w:w="1793"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43</w:t>
            </w:r>
            <w:r w:rsidR="00741C34">
              <w:rPr>
                <w:rFonts w:ascii="Times New Roman" w:hAnsi="Times New Roman"/>
                <w:sz w:val="20"/>
                <w:szCs w:val="20"/>
              </w:rPr>
              <w:t>.</w:t>
            </w:r>
            <w:r w:rsidRPr="00347B3E">
              <w:rPr>
                <w:rFonts w:ascii="Times New Roman" w:hAnsi="Times New Roman"/>
                <w:sz w:val="20"/>
                <w:szCs w:val="20"/>
              </w:rPr>
              <w:t>30±10</w:t>
            </w:r>
            <w:r w:rsidR="00741C34">
              <w:rPr>
                <w:rFonts w:ascii="Times New Roman" w:hAnsi="Times New Roman"/>
                <w:sz w:val="20"/>
                <w:szCs w:val="20"/>
              </w:rPr>
              <w:t>.</w:t>
            </w:r>
            <w:r w:rsidRPr="00347B3E">
              <w:rPr>
                <w:rFonts w:ascii="Times New Roman" w:hAnsi="Times New Roman"/>
                <w:sz w:val="20"/>
                <w:szCs w:val="20"/>
              </w:rPr>
              <w:t>2</w:t>
            </w:r>
          </w:p>
        </w:tc>
      </w:tr>
      <w:tr w:rsidR="008A568B" w:rsidRPr="00347B3E" w:rsidTr="000203FF">
        <w:trPr>
          <w:jc w:val="center"/>
        </w:trPr>
        <w:tc>
          <w:tcPr>
            <w:tcW w:w="1402"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H3BO3</w:t>
            </w:r>
          </w:p>
        </w:tc>
        <w:tc>
          <w:tcPr>
            <w:tcW w:w="1350"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11</w:t>
            </w:r>
            <w:r w:rsidR="00741C34">
              <w:rPr>
                <w:rFonts w:ascii="Times New Roman" w:hAnsi="Times New Roman"/>
                <w:sz w:val="20"/>
                <w:szCs w:val="20"/>
              </w:rPr>
              <w:t>.</w:t>
            </w:r>
            <w:r w:rsidRPr="00347B3E">
              <w:rPr>
                <w:rFonts w:ascii="Times New Roman" w:hAnsi="Times New Roman"/>
                <w:sz w:val="20"/>
                <w:szCs w:val="20"/>
              </w:rPr>
              <w:t>92±1</w:t>
            </w:r>
            <w:r w:rsidR="00741C34">
              <w:rPr>
                <w:rFonts w:ascii="Times New Roman" w:hAnsi="Times New Roman"/>
                <w:sz w:val="20"/>
                <w:szCs w:val="20"/>
              </w:rPr>
              <w:t>.</w:t>
            </w:r>
            <w:r w:rsidRPr="00347B3E">
              <w:rPr>
                <w:rFonts w:ascii="Times New Roman" w:hAnsi="Times New Roman"/>
                <w:sz w:val="20"/>
                <w:szCs w:val="20"/>
              </w:rPr>
              <w:t>5</w:t>
            </w:r>
          </w:p>
        </w:tc>
        <w:tc>
          <w:tcPr>
            <w:tcW w:w="1819"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35</w:t>
            </w:r>
            <w:r w:rsidR="00741C34">
              <w:rPr>
                <w:rFonts w:ascii="Times New Roman" w:hAnsi="Times New Roman"/>
                <w:sz w:val="20"/>
                <w:szCs w:val="20"/>
              </w:rPr>
              <w:t>.</w:t>
            </w:r>
            <w:r w:rsidRPr="00347B3E">
              <w:rPr>
                <w:rFonts w:ascii="Times New Roman" w:hAnsi="Times New Roman"/>
                <w:sz w:val="20"/>
                <w:szCs w:val="20"/>
              </w:rPr>
              <w:t>12±14</w:t>
            </w:r>
            <w:r w:rsidR="00741C34">
              <w:rPr>
                <w:rFonts w:ascii="Times New Roman" w:hAnsi="Times New Roman"/>
                <w:sz w:val="20"/>
                <w:szCs w:val="20"/>
              </w:rPr>
              <w:t>.</w:t>
            </w:r>
            <w:r w:rsidRPr="00347B3E">
              <w:rPr>
                <w:rFonts w:ascii="Times New Roman" w:hAnsi="Times New Roman"/>
                <w:sz w:val="20"/>
                <w:szCs w:val="20"/>
              </w:rPr>
              <w:t>6</w:t>
            </w:r>
          </w:p>
        </w:tc>
        <w:tc>
          <w:tcPr>
            <w:tcW w:w="1581"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28</w:t>
            </w:r>
            <w:r w:rsidR="00741C34">
              <w:rPr>
                <w:rFonts w:ascii="Times New Roman" w:hAnsi="Times New Roman"/>
                <w:sz w:val="20"/>
                <w:szCs w:val="20"/>
              </w:rPr>
              <w:t>.</w:t>
            </w:r>
            <w:r w:rsidRPr="00347B3E">
              <w:rPr>
                <w:rFonts w:ascii="Times New Roman" w:hAnsi="Times New Roman"/>
                <w:sz w:val="20"/>
                <w:szCs w:val="20"/>
              </w:rPr>
              <w:t>61±4</w:t>
            </w:r>
            <w:r w:rsidR="00741C34">
              <w:rPr>
                <w:rFonts w:ascii="Times New Roman" w:hAnsi="Times New Roman"/>
                <w:sz w:val="20"/>
                <w:szCs w:val="20"/>
              </w:rPr>
              <w:t>.</w:t>
            </w:r>
            <w:r w:rsidRPr="00347B3E">
              <w:rPr>
                <w:rFonts w:ascii="Times New Roman" w:hAnsi="Times New Roman"/>
                <w:sz w:val="20"/>
                <w:szCs w:val="20"/>
              </w:rPr>
              <w:t>4</w:t>
            </w:r>
          </w:p>
        </w:tc>
        <w:tc>
          <w:tcPr>
            <w:tcW w:w="1675"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51</w:t>
            </w:r>
            <w:r w:rsidR="00741C34">
              <w:rPr>
                <w:rFonts w:ascii="Times New Roman" w:hAnsi="Times New Roman"/>
                <w:sz w:val="20"/>
                <w:szCs w:val="20"/>
              </w:rPr>
              <w:t>.</w:t>
            </w:r>
            <w:r w:rsidRPr="00347B3E">
              <w:rPr>
                <w:rFonts w:ascii="Times New Roman" w:hAnsi="Times New Roman"/>
                <w:sz w:val="20"/>
                <w:szCs w:val="20"/>
              </w:rPr>
              <w:t>90±9</w:t>
            </w:r>
            <w:r w:rsidR="00741C34">
              <w:rPr>
                <w:rFonts w:ascii="Times New Roman" w:hAnsi="Times New Roman"/>
                <w:sz w:val="20"/>
                <w:szCs w:val="20"/>
              </w:rPr>
              <w:t>.</w:t>
            </w:r>
            <w:r w:rsidRPr="00347B3E">
              <w:rPr>
                <w:rFonts w:ascii="Times New Roman" w:hAnsi="Times New Roman"/>
                <w:sz w:val="20"/>
                <w:szCs w:val="20"/>
              </w:rPr>
              <w:t>0</w:t>
            </w:r>
          </w:p>
        </w:tc>
        <w:tc>
          <w:tcPr>
            <w:tcW w:w="1793"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47</w:t>
            </w:r>
            <w:r w:rsidR="00741C34">
              <w:rPr>
                <w:rFonts w:ascii="Times New Roman" w:hAnsi="Times New Roman"/>
                <w:sz w:val="20"/>
                <w:szCs w:val="20"/>
              </w:rPr>
              <w:t>.</w:t>
            </w:r>
            <w:r w:rsidRPr="00347B3E">
              <w:rPr>
                <w:rFonts w:ascii="Times New Roman" w:hAnsi="Times New Roman"/>
                <w:sz w:val="20"/>
                <w:szCs w:val="20"/>
              </w:rPr>
              <w:t>04±9</w:t>
            </w:r>
            <w:r w:rsidR="00741C34">
              <w:rPr>
                <w:rFonts w:ascii="Times New Roman" w:hAnsi="Times New Roman"/>
                <w:sz w:val="20"/>
                <w:szCs w:val="20"/>
              </w:rPr>
              <w:t>.</w:t>
            </w:r>
            <w:r w:rsidRPr="00347B3E">
              <w:rPr>
                <w:rFonts w:ascii="Times New Roman" w:hAnsi="Times New Roman"/>
                <w:sz w:val="20"/>
                <w:szCs w:val="20"/>
              </w:rPr>
              <w:t>6</w:t>
            </w:r>
          </w:p>
        </w:tc>
      </w:tr>
      <w:tr w:rsidR="008A568B" w:rsidRPr="00347B3E" w:rsidTr="000203FF">
        <w:trPr>
          <w:jc w:val="center"/>
        </w:trPr>
        <w:tc>
          <w:tcPr>
            <w:tcW w:w="1402"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MnSO4</w:t>
            </w:r>
          </w:p>
        </w:tc>
        <w:tc>
          <w:tcPr>
            <w:tcW w:w="1350"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11</w:t>
            </w:r>
            <w:r w:rsidR="00741C34">
              <w:rPr>
                <w:rFonts w:ascii="Times New Roman" w:hAnsi="Times New Roman"/>
                <w:sz w:val="20"/>
                <w:szCs w:val="20"/>
              </w:rPr>
              <w:t>.</w:t>
            </w:r>
            <w:r w:rsidRPr="00347B3E">
              <w:rPr>
                <w:rFonts w:ascii="Times New Roman" w:hAnsi="Times New Roman"/>
                <w:sz w:val="20"/>
                <w:szCs w:val="20"/>
              </w:rPr>
              <w:t>86±1</w:t>
            </w:r>
            <w:r w:rsidR="00741C34">
              <w:rPr>
                <w:rFonts w:ascii="Times New Roman" w:hAnsi="Times New Roman"/>
                <w:sz w:val="20"/>
                <w:szCs w:val="20"/>
              </w:rPr>
              <w:t>.</w:t>
            </w:r>
            <w:r w:rsidRPr="00347B3E">
              <w:rPr>
                <w:rFonts w:ascii="Times New Roman" w:hAnsi="Times New Roman"/>
                <w:sz w:val="20"/>
                <w:szCs w:val="20"/>
              </w:rPr>
              <w:t>6</w:t>
            </w:r>
          </w:p>
        </w:tc>
        <w:tc>
          <w:tcPr>
            <w:tcW w:w="1819"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35</w:t>
            </w:r>
            <w:r w:rsidR="00741C34">
              <w:rPr>
                <w:rFonts w:ascii="Times New Roman" w:hAnsi="Times New Roman"/>
                <w:sz w:val="20"/>
                <w:szCs w:val="20"/>
              </w:rPr>
              <w:t>.</w:t>
            </w:r>
            <w:r w:rsidRPr="00347B3E">
              <w:rPr>
                <w:rFonts w:ascii="Times New Roman" w:hAnsi="Times New Roman"/>
                <w:sz w:val="20"/>
                <w:szCs w:val="20"/>
              </w:rPr>
              <w:t>20±14</w:t>
            </w:r>
            <w:r w:rsidR="00741C34">
              <w:rPr>
                <w:rFonts w:ascii="Times New Roman" w:hAnsi="Times New Roman"/>
                <w:sz w:val="20"/>
                <w:szCs w:val="20"/>
              </w:rPr>
              <w:t>.</w:t>
            </w:r>
            <w:r w:rsidRPr="00347B3E">
              <w:rPr>
                <w:rFonts w:ascii="Times New Roman" w:hAnsi="Times New Roman"/>
                <w:sz w:val="20"/>
                <w:szCs w:val="20"/>
              </w:rPr>
              <w:t>6</w:t>
            </w:r>
          </w:p>
        </w:tc>
        <w:tc>
          <w:tcPr>
            <w:tcW w:w="1581"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65</w:t>
            </w:r>
            <w:r w:rsidR="00741C34">
              <w:rPr>
                <w:rFonts w:ascii="Times New Roman" w:hAnsi="Times New Roman"/>
                <w:sz w:val="20"/>
                <w:szCs w:val="20"/>
              </w:rPr>
              <w:t>.</w:t>
            </w:r>
            <w:r w:rsidRPr="00347B3E">
              <w:rPr>
                <w:rFonts w:ascii="Times New Roman" w:hAnsi="Times New Roman"/>
                <w:sz w:val="20"/>
                <w:szCs w:val="20"/>
              </w:rPr>
              <w:t>42±12</w:t>
            </w:r>
            <w:r w:rsidR="00741C34">
              <w:rPr>
                <w:rFonts w:ascii="Times New Roman" w:hAnsi="Times New Roman"/>
                <w:sz w:val="20"/>
                <w:szCs w:val="20"/>
              </w:rPr>
              <w:t>.</w:t>
            </w:r>
            <w:r w:rsidRPr="00347B3E">
              <w:rPr>
                <w:rFonts w:ascii="Times New Roman" w:hAnsi="Times New Roman"/>
                <w:sz w:val="20"/>
                <w:szCs w:val="20"/>
              </w:rPr>
              <w:t>6</w:t>
            </w:r>
          </w:p>
        </w:tc>
        <w:tc>
          <w:tcPr>
            <w:tcW w:w="1675"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53</w:t>
            </w:r>
            <w:r w:rsidR="00741C34">
              <w:rPr>
                <w:rFonts w:ascii="Times New Roman" w:hAnsi="Times New Roman"/>
                <w:sz w:val="20"/>
                <w:szCs w:val="20"/>
              </w:rPr>
              <w:t>.</w:t>
            </w:r>
            <w:r w:rsidRPr="00347B3E">
              <w:rPr>
                <w:rFonts w:ascii="Times New Roman" w:hAnsi="Times New Roman"/>
                <w:sz w:val="20"/>
                <w:szCs w:val="20"/>
              </w:rPr>
              <w:t>78±14</w:t>
            </w:r>
            <w:r w:rsidR="00741C34">
              <w:rPr>
                <w:rFonts w:ascii="Times New Roman" w:hAnsi="Times New Roman"/>
                <w:sz w:val="20"/>
                <w:szCs w:val="20"/>
              </w:rPr>
              <w:t>.</w:t>
            </w:r>
            <w:r w:rsidRPr="00347B3E">
              <w:rPr>
                <w:rFonts w:ascii="Times New Roman" w:hAnsi="Times New Roman"/>
                <w:sz w:val="20"/>
                <w:szCs w:val="20"/>
              </w:rPr>
              <w:t>2</w:t>
            </w:r>
          </w:p>
        </w:tc>
        <w:tc>
          <w:tcPr>
            <w:tcW w:w="1793"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46</w:t>
            </w:r>
            <w:r w:rsidR="00741C34">
              <w:rPr>
                <w:rFonts w:ascii="Times New Roman" w:hAnsi="Times New Roman"/>
                <w:sz w:val="20"/>
                <w:szCs w:val="20"/>
              </w:rPr>
              <w:t>.</w:t>
            </w:r>
            <w:r w:rsidRPr="00347B3E">
              <w:rPr>
                <w:rFonts w:ascii="Times New Roman" w:hAnsi="Times New Roman"/>
                <w:sz w:val="20"/>
                <w:szCs w:val="20"/>
              </w:rPr>
              <w:t>78±10</w:t>
            </w:r>
            <w:r w:rsidR="00741C34">
              <w:rPr>
                <w:rFonts w:ascii="Times New Roman" w:hAnsi="Times New Roman"/>
                <w:sz w:val="20"/>
                <w:szCs w:val="20"/>
              </w:rPr>
              <w:t>.</w:t>
            </w:r>
            <w:r w:rsidRPr="00347B3E">
              <w:rPr>
                <w:rFonts w:ascii="Times New Roman" w:hAnsi="Times New Roman"/>
                <w:sz w:val="20"/>
                <w:szCs w:val="20"/>
              </w:rPr>
              <w:t>7</w:t>
            </w:r>
          </w:p>
        </w:tc>
      </w:tr>
      <w:tr w:rsidR="008A568B" w:rsidRPr="00347B3E" w:rsidTr="000203FF">
        <w:trPr>
          <w:jc w:val="center"/>
        </w:trPr>
        <w:tc>
          <w:tcPr>
            <w:tcW w:w="1402"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ZnSO4</w:t>
            </w:r>
          </w:p>
        </w:tc>
        <w:tc>
          <w:tcPr>
            <w:tcW w:w="1350"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11</w:t>
            </w:r>
            <w:r w:rsidR="00741C34">
              <w:rPr>
                <w:rFonts w:ascii="Times New Roman" w:hAnsi="Times New Roman"/>
                <w:sz w:val="20"/>
                <w:szCs w:val="20"/>
              </w:rPr>
              <w:t>.</w:t>
            </w:r>
            <w:r w:rsidRPr="00347B3E">
              <w:rPr>
                <w:rFonts w:ascii="Times New Roman" w:hAnsi="Times New Roman"/>
                <w:sz w:val="20"/>
                <w:szCs w:val="20"/>
              </w:rPr>
              <w:t>34±2</w:t>
            </w:r>
            <w:r w:rsidR="00741C34">
              <w:rPr>
                <w:rFonts w:ascii="Times New Roman" w:hAnsi="Times New Roman"/>
                <w:sz w:val="20"/>
                <w:szCs w:val="20"/>
              </w:rPr>
              <w:t>.</w:t>
            </w:r>
            <w:r w:rsidRPr="00347B3E">
              <w:rPr>
                <w:rFonts w:ascii="Times New Roman" w:hAnsi="Times New Roman"/>
                <w:sz w:val="20"/>
                <w:szCs w:val="20"/>
              </w:rPr>
              <w:t>1</w:t>
            </w:r>
          </w:p>
        </w:tc>
        <w:tc>
          <w:tcPr>
            <w:tcW w:w="1819"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57</w:t>
            </w:r>
            <w:r w:rsidR="00741C34">
              <w:rPr>
                <w:rFonts w:ascii="Times New Roman" w:hAnsi="Times New Roman"/>
                <w:sz w:val="20"/>
                <w:szCs w:val="20"/>
              </w:rPr>
              <w:t>.</w:t>
            </w:r>
            <w:r w:rsidRPr="00347B3E">
              <w:rPr>
                <w:rFonts w:ascii="Times New Roman" w:hAnsi="Times New Roman"/>
                <w:sz w:val="20"/>
                <w:szCs w:val="20"/>
              </w:rPr>
              <w:t>50±13</w:t>
            </w:r>
            <w:r w:rsidR="00741C34">
              <w:rPr>
                <w:rFonts w:ascii="Times New Roman" w:hAnsi="Times New Roman"/>
                <w:sz w:val="20"/>
                <w:szCs w:val="20"/>
              </w:rPr>
              <w:t>.</w:t>
            </w:r>
            <w:r w:rsidRPr="00347B3E">
              <w:rPr>
                <w:rFonts w:ascii="Times New Roman" w:hAnsi="Times New Roman"/>
                <w:sz w:val="20"/>
                <w:szCs w:val="20"/>
              </w:rPr>
              <w:t>1</w:t>
            </w:r>
          </w:p>
        </w:tc>
        <w:tc>
          <w:tcPr>
            <w:tcW w:w="1581"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29</w:t>
            </w:r>
            <w:r w:rsidR="00741C34">
              <w:rPr>
                <w:rFonts w:ascii="Times New Roman" w:hAnsi="Times New Roman"/>
                <w:sz w:val="20"/>
                <w:szCs w:val="20"/>
              </w:rPr>
              <w:t>.</w:t>
            </w:r>
            <w:r w:rsidRPr="00347B3E">
              <w:rPr>
                <w:rFonts w:ascii="Times New Roman" w:hAnsi="Times New Roman"/>
                <w:sz w:val="20"/>
                <w:szCs w:val="20"/>
              </w:rPr>
              <w:t>04±3</w:t>
            </w:r>
            <w:r w:rsidR="00741C34">
              <w:rPr>
                <w:rFonts w:ascii="Times New Roman" w:hAnsi="Times New Roman"/>
                <w:sz w:val="20"/>
                <w:szCs w:val="20"/>
              </w:rPr>
              <w:t>.</w:t>
            </w:r>
            <w:r w:rsidRPr="00347B3E">
              <w:rPr>
                <w:rFonts w:ascii="Times New Roman" w:hAnsi="Times New Roman"/>
                <w:sz w:val="20"/>
                <w:szCs w:val="20"/>
              </w:rPr>
              <w:t>7</w:t>
            </w:r>
          </w:p>
        </w:tc>
        <w:tc>
          <w:tcPr>
            <w:tcW w:w="1675"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44</w:t>
            </w:r>
            <w:r w:rsidR="00741C34">
              <w:rPr>
                <w:rFonts w:ascii="Times New Roman" w:hAnsi="Times New Roman"/>
                <w:sz w:val="20"/>
                <w:szCs w:val="20"/>
              </w:rPr>
              <w:t>.</w:t>
            </w:r>
            <w:r w:rsidRPr="00347B3E">
              <w:rPr>
                <w:rFonts w:ascii="Times New Roman" w:hAnsi="Times New Roman"/>
                <w:sz w:val="20"/>
                <w:szCs w:val="20"/>
              </w:rPr>
              <w:t>92±6</w:t>
            </w:r>
            <w:r w:rsidR="00741C34">
              <w:rPr>
                <w:rFonts w:ascii="Times New Roman" w:hAnsi="Times New Roman"/>
                <w:sz w:val="20"/>
                <w:szCs w:val="20"/>
              </w:rPr>
              <w:t>.</w:t>
            </w:r>
            <w:r w:rsidRPr="00347B3E">
              <w:rPr>
                <w:rFonts w:ascii="Times New Roman" w:hAnsi="Times New Roman"/>
                <w:sz w:val="20"/>
                <w:szCs w:val="20"/>
              </w:rPr>
              <w:t>5</w:t>
            </w:r>
          </w:p>
        </w:tc>
        <w:tc>
          <w:tcPr>
            <w:tcW w:w="1793"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47</w:t>
            </w:r>
            <w:r w:rsidR="00741C34">
              <w:rPr>
                <w:rFonts w:ascii="Times New Roman" w:hAnsi="Times New Roman"/>
                <w:sz w:val="20"/>
                <w:szCs w:val="20"/>
              </w:rPr>
              <w:t>.</w:t>
            </w:r>
            <w:r w:rsidRPr="00347B3E">
              <w:rPr>
                <w:rFonts w:ascii="Times New Roman" w:hAnsi="Times New Roman"/>
                <w:sz w:val="20"/>
                <w:szCs w:val="20"/>
              </w:rPr>
              <w:t>12±11</w:t>
            </w:r>
            <w:r w:rsidR="00741C34">
              <w:rPr>
                <w:rFonts w:ascii="Times New Roman" w:hAnsi="Times New Roman"/>
                <w:sz w:val="20"/>
                <w:szCs w:val="20"/>
              </w:rPr>
              <w:t>.</w:t>
            </w:r>
            <w:r w:rsidRPr="00347B3E">
              <w:rPr>
                <w:rFonts w:ascii="Times New Roman" w:hAnsi="Times New Roman"/>
                <w:sz w:val="20"/>
                <w:szCs w:val="20"/>
              </w:rPr>
              <w:t>9</w:t>
            </w:r>
          </w:p>
        </w:tc>
      </w:tr>
      <w:tr w:rsidR="008A568B" w:rsidRPr="00347B3E" w:rsidTr="000203FF">
        <w:trPr>
          <w:jc w:val="center"/>
        </w:trPr>
        <w:tc>
          <w:tcPr>
            <w:tcW w:w="1402" w:type="dxa"/>
            <w:vAlign w:val="center"/>
          </w:tcPr>
          <w:p w:rsidR="008A568B" w:rsidRPr="00347B3E" w:rsidRDefault="008A568B" w:rsidP="00256266">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CuSO4</w:t>
            </w:r>
          </w:p>
        </w:tc>
        <w:tc>
          <w:tcPr>
            <w:tcW w:w="1350"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18</w:t>
            </w:r>
            <w:r w:rsidR="00741C34">
              <w:rPr>
                <w:rFonts w:ascii="Times New Roman" w:hAnsi="Times New Roman"/>
                <w:sz w:val="20"/>
                <w:szCs w:val="20"/>
              </w:rPr>
              <w:t>.</w:t>
            </w:r>
            <w:r w:rsidRPr="00347B3E">
              <w:rPr>
                <w:rFonts w:ascii="Times New Roman" w:hAnsi="Times New Roman"/>
                <w:sz w:val="20"/>
                <w:szCs w:val="20"/>
              </w:rPr>
              <w:t>02±4</w:t>
            </w:r>
            <w:r w:rsidR="00741C34">
              <w:rPr>
                <w:rFonts w:ascii="Times New Roman" w:hAnsi="Times New Roman"/>
                <w:sz w:val="20"/>
                <w:szCs w:val="20"/>
              </w:rPr>
              <w:t>.</w:t>
            </w:r>
            <w:r w:rsidRPr="00347B3E">
              <w:rPr>
                <w:rFonts w:ascii="Times New Roman" w:hAnsi="Times New Roman"/>
                <w:sz w:val="20"/>
                <w:szCs w:val="20"/>
              </w:rPr>
              <w:t>1</w:t>
            </w:r>
          </w:p>
        </w:tc>
        <w:tc>
          <w:tcPr>
            <w:tcW w:w="1819"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36</w:t>
            </w:r>
            <w:r w:rsidR="00741C34">
              <w:rPr>
                <w:rFonts w:ascii="Times New Roman" w:hAnsi="Times New Roman"/>
                <w:sz w:val="20"/>
                <w:szCs w:val="20"/>
              </w:rPr>
              <w:t>.</w:t>
            </w:r>
            <w:r w:rsidRPr="00347B3E">
              <w:rPr>
                <w:rFonts w:ascii="Times New Roman" w:hAnsi="Times New Roman"/>
                <w:sz w:val="20"/>
                <w:szCs w:val="20"/>
              </w:rPr>
              <w:t>46±11</w:t>
            </w:r>
            <w:r w:rsidR="00741C34">
              <w:rPr>
                <w:rFonts w:ascii="Times New Roman" w:hAnsi="Times New Roman"/>
                <w:sz w:val="20"/>
                <w:szCs w:val="20"/>
              </w:rPr>
              <w:t>.</w:t>
            </w:r>
            <w:r w:rsidRPr="00347B3E">
              <w:rPr>
                <w:rFonts w:ascii="Times New Roman" w:hAnsi="Times New Roman"/>
                <w:sz w:val="20"/>
                <w:szCs w:val="20"/>
              </w:rPr>
              <w:t>7</w:t>
            </w:r>
          </w:p>
        </w:tc>
        <w:tc>
          <w:tcPr>
            <w:tcW w:w="1581"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27</w:t>
            </w:r>
            <w:r w:rsidR="00741C34">
              <w:rPr>
                <w:rFonts w:ascii="Times New Roman" w:hAnsi="Times New Roman"/>
                <w:sz w:val="20"/>
                <w:szCs w:val="20"/>
              </w:rPr>
              <w:t>.</w:t>
            </w:r>
            <w:r w:rsidRPr="00347B3E">
              <w:rPr>
                <w:rFonts w:ascii="Times New Roman" w:hAnsi="Times New Roman"/>
                <w:sz w:val="20"/>
                <w:szCs w:val="20"/>
              </w:rPr>
              <w:t>70±2</w:t>
            </w:r>
            <w:r w:rsidR="00741C34">
              <w:rPr>
                <w:rFonts w:ascii="Times New Roman" w:hAnsi="Times New Roman"/>
                <w:sz w:val="20"/>
                <w:szCs w:val="20"/>
              </w:rPr>
              <w:t>.</w:t>
            </w:r>
            <w:r w:rsidRPr="00347B3E">
              <w:rPr>
                <w:rFonts w:ascii="Times New Roman" w:hAnsi="Times New Roman"/>
                <w:sz w:val="20"/>
                <w:szCs w:val="20"/>
              </w:rPr>
              <w:t>7</w:t>
            </w:r>
          </w:p>
        </w:tc>
        <w:tc>
          <w:tcPr>
            <w:tcW w:w="1675"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44</w:t>
            </w:r>
            <w:r w:rsidR="00741C34">
              <w:rPr>
                <w:rFonts w:ascii="Times New Roman" w:hAnsi="Times New Roman"/>
                <w:sz w:val="20"/>
                <w:szCs w:val="20"/>
              </w:rPr>
              <w:t>.</w:t>
            </w:r>
            <w:r w:rsidRPr="00347B3E">
              <w:rPr>
                <w:rFonts w:ascii="Times New Roman" w:hAnsi="Times New Roman"/>
                <w:sz w:val="20"/>
                <w:szCs w:val="20"/>
              </w:rPr>
              <w:t>57±7</w:t>
            </w:r>
            <w:r w:rsidR="00741C34">
              <w:rPr>
                <w:rFonts w:ascii="Times New Roman" w:hAnsi="Times New Roman"/>
                <w:sz w:val="20"/>
                <w:szCs w:val="20"/>
              </w:rPr>
              <w:t>.</w:t>
            </w:r>
            <w:r w:rsidRPr="00347B3E">
              <w:rPr>
                <w:rFonts w:ascii="Times New Roman" w:hAnsi="Times New Roman"/>
                <w:sz w:val="20"/>
                <w:szCs w:val="20"/>
              </w:rPr>
              <w:t>5</w:t>
            </w:r>
          </w:p>
        </w:tc>
        <w:tc>
          <w:tcPr>
            <w:tcW w:w="1793"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47</w:t>
            </w:r>
            <w:r w:rsidR="00741C34">
              <w:rPr>
                <w:rFonts w:ascii="Times New Roman" w:hAnsi="Times New Roman"/>
                <w:sz w:val="20"/>
                <w:szCs w:val="20"/>
              </w:rPr>
              <w:t>.</w:t>
            </w:r>
            <w:r w:rsidRPr="00347B3E">
              <w:rPr>
                <w:rFonts w:ascii="Times New Roman" w:hAnsi="Times New Roman"/>
                <w:sz w:val="20"/>
                <w:szCs w:val="20"/>
              </w:rPr>
              <w:t>68±10</w:t>
            </w:r>
            <w:r w:rsidR="00741C34">
              <w:rPr>
                <w:rFonts w:ascii="Times New Roman" w:hAnsi="Times New Roman"/>
                <w:sz w:val="20"/>
                <w:szCs w:val="20"/>
              </w:rPr>
              <w:t>.</w:t>
            </w:r>
            <w:r w:rsidRPr="00347B3E">
              <w:rPr>
                <w:rFonts w:ascii="Times New Roman" w:hAnsi="Times New Roman"/>
                <w:sz w:val="20"/>
                <w:szCs w:val="20"/>
              </w:rPr>
              <w:t>8</w:t>
            </w:r>
          </w:p>
        </w:tc>
      </w:tr>
      <w:tr w:rsidR="008A568B" w:rsidRPr="00347B3E" w:rsidTr="000203FF">
        <w:trPr>
          <w:jc w:val="center"/>
        </w:trPr>
        <w:tc>
          <w:tcPr>
            <w:tcW w:w="1402" w:type="dxa"/>
            <w:vAlign w:val="center"/>
          </w:tcPr>
          <w:p w:rsidR="008A568B" w:rsidRPr="00347B3E" w:rsidRDefault="00741C34" w:rsidP="00256266">
            <w:pPr>
              <w:pStyle w:val="Bezriadkovania"/>
              <w:ind w:firstLine="284"/>
              <w:contextualSpacing/>
              <w:jc w:val="center"/>
              <w:rPr>
                <w:rFonts w:ascii="Times New Roman" w:hAnsi="Times New Roman"/>
                <w:sz w:val="20"/>
                <w:szCs w:val="20"/>
              </w:rPr>
            </w:pPr>
            <w:r>
              <w:rPr>
                <w:rFonts w:ascii="Times New Roman" w:hAnsi="Times New Roman"/>
                <w:sz w:val="20"/>
                <w:szCs w:val="20"/>
              </w:rPr>
              <w:t>SSD</w:t>
            </w:r>
            <w:r w:rsidR="008A568B" w:rsidRPr="00347B3E">
              <w:rPr>
                <w:rFonts w:ascii="Times New Roman" w:hAnsi="Times New Roman"/>
                <w:sz w:val="20"/>
                <w:szCs w:val="20"/>
              </w:rPr>
              <w:t>05</w:t>
            </w:r>
          </w:p>
        </w:tc>
        <w:tc>
          <w:tcPr>
            <w:tcW w:w="1350"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1</w:t>
            </w:r>
            <w:r w:rsidR="00741C34">
              <w:rPr>
                <w:rFonts w:ascii="Times New Roman" w:hAnsi="Times New Roman"/>
                <w:sz w:val="20"/>
                <w:szCs w:val="20"/>
              </w:rPr>
              <w:t>.</w:t>
            </w:r>
            <w:r w:rsidRPr="00347B3E">
              <w:rPr>
                <w:rFonts w:ascii="Times New Roman" w:hAnsi="Times New Roman"/>
                <w:sz w:val="20"/>
                <w:szCs w:val="20"/>
              </w:rPr>
              <w:t>94</w:t>
            </w:r>
          </w:p>
        </w:tc>
        <w:tc>
          <w:tcPr>
            <w:tcW w:w="1819"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3</w:t>
            </w:r>
            <w:r w:rsidR="00741C34">
              <w:rPr>
                <w:rFonts w:ascii="Times New Roman" w:hAnsi="Times New Roman"/>
                <w:sz w:val="20"/>
                <w:szCs w:val="20"/>
              </w:rPr>
              <w:t>.</w:t>
            </w:r>
            <w:r w:rsidRPr="00347B3E">
              <w:rPr>
                <w:rFonts w:ascii="Times New Roman" w:hAnsi="Times New Roman"/>
                <w:sz w:val="20"/>
                <w:szCs w:val="20"/>
              </w:rPr>
              <w:t>71</w:t>
            </w:r>
          </w:p>
        </w:tc>
        <w:tc>
          <w:tcPr>
            <w:tcW w:w="1581"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4</w:t>
            </w:r>
            <w:r w:rsidR="00741C34">
              <w:rPr>
                <w:rFonts w:ascii="Times New Roman" w:hAnsi="Times New Roman"/>
                <w:sz w:val="20"/>
                <w:szCs w:val="20"/>
              </w:rPr>
              <w:t>.</w:t>
            </w:r>
            <w:r w:rsidRPr="00347B3E">
              <w:rPr>
                <w:rFonts w:ascii="Times New Roman" w:hAnsi="Times New Roman"/>
                <w:sz w:val="20"/>
                <w:szCs w:val="20"/>
              </w:rPr>
              <w:t>97</w:t>
            </w:r>
          </w:p>
        </w:tc>
        <w:tc>
          <w:tcPr>
            <w:tcW w:w="1675" w:type="dxa"/>
            <w:vAlign w:val="center"/>
          </w:tcPr>
          <w:p w:rsidR="008A568B" w:rsidRPr="00347B3E" w:rsidRDefault="00741C34" w:rsidP="00256266">
            <w:pPr>
              <w:pStyle w:val="Bezriadkovania"/>
              <w:ind w:firstLine="284"/>
              <w:contextualSpacing/>
              <w:jc w:val="center"/>
              <w:rPr>
                <w:rFonts w:ascii="Times New Roman" w:hAnsi="Times New Roman"/>
                <w:sz w:val="20"/>
                <w:szCs w:val="20"/>
              </w:rPr>
            </w:pPr>
            <w:r>
              <w:rPr>
                <w:rFonts w:ascii="Times New Roman" w:hAnsi="Times New Roman"/>
                <w:sz w:val="20"/>
                <w:szCs w:val="20"/>
              </w:rPr>
              <w:t>3.</w:t>
            </w:r>
            <w:r w:rsidR="008A568B" w:rsidRPr="00347B3E">
              <w:rPr>
                <w:rFonts w:ascii="Times New Roman" w:hAnsi="Times New Roman"/>
                <w:sz w:val="20"/>
                <w:szCs w:val="20"/>
              </w:rPr>
              <w:t>78</w:t>
            </w:r>
          </w:p>
        </w:tc>
        <w:tc>
          <w:tcPr>
            <w:tcW w:w="1793" w:type="dxa"/>
            <w:vAlign w:val="center"/>
          </w:tcPr>
          <w:p w:rsidR="008A568B" w:rsidRPr="00347B3E" w:rsidRDefault="008A568B" w:rsidP="00741C34">
            <w:pPr>
              <w:pStyle w:val="Bezriadkovania"/>
              <w:ind w:firstLine="284"/>
              <w:contextualSpacing/>
              <w:jc w:val="center"/>
              <w:rPr>
                <w:rFonts w:ascii="Times New Roman" w:hAnsi="Times New Roman"/>
                <w:sz w:val="20"/>
                <w:szCs w:val="20"/>
              </w:rPr>
            </w:pPr>
            <w:r w:rsidRPr="00347B3E">
              <w:rPr>
                <w:rFonts w:ascii="Times New Roman" w:hAnsi="Times New Roman"/>
                <w:sz w:val="20"/>
                <w:szCs w:val="20"/>
              </w:rPr>
              <w:t>2</w:t>
            </w:r>
            <w:r w:rsidR="00741C34">
              <w:rPr>
                <w:rFonts w:ascii="Times New Roman" w:hAnsi="Times New Roman"/>
                <w:sz w:val="20"/>
                <w:szCs w:val="20"/>
              </w:rPr>
              <w:t>.</w:t>
            </w:r>
            <w:r w:rsidRPr="00347B3E">
              <w:rPr>
                <w:rFonts w:ascii="Times New Roman" w:hAnsi="Times New Roman"/>
                <w:sz w:val="20"/>
                <w:szCs w:val="20"/>
              </w:rPr>
              <w:t>91</w:t>
            </w:r>
          </w:p>
        </w:tc>
      </w:tr>
    </w:tbl>
    <w:p w:rsidR="004B1BB1" w:rsidRPr="00347B3E" w:rsidRDefault="004B1BB1" w:rsidP="00256266">
      <w:pPr>
        <w:pStyle w:val="Bezriadkovania"/>
        <w:ind w:firstLine="284"/>
        <w:contextualSpacing/>
        <w:jc w:val="both"/>
        <w:rPr>
          <w:rFonts w:ascii="Times New Roman" w:hAnsi="Times New Roman"/>
          <w:sz w:val="20"/>
          <w:szCs w:val="20"/>
        </w:rPr>
      </w:pPr>
    </w:p>
    <w:p w:rsidR="004B1BB1" w:rsidRPr="00347B3E" w:rsidRDefault="00610A0F"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Trace elements have</w:t>
      </w:r>
      <w:r w:rsidR="004B1BB1" w:rsidRPr="00347B3E">
        <w:rPr>
          <w:rFonts w:ascii="Times New Roman" w:hAnsi="Times New Roman"/>
          <w:sz w:val="20"/>
          <w:szCs w:val="20"/>
        </w:rPr>
        <w:t xml:space="preserve"> an impact on the content and accumulation of them in th</w:t>
      </w:r>
      <w:r w:rsidR="00052F3C">
        <w:rPr>
          <w:rFonts w:ascii="Times New Roman" w:hAnsi="Times New Roman"/>
          <w:sz w:val="20"/>
          <w:szCs w:val="20"/>
        </w:rPr>
        <w:t xml:space="preserve">e flesh and tangerine peel </w:t>
      </w:r>
      <w:r w:rsidR="00052F3C" w:rsidRPr="00052F3C">
        <w:rPr>
          <w:rFonts w:ascii="Times New Roman" w:hAnsi="Times New Roman"/>
          <w:b/>
          <w:sz w:val="20"/>
          <w:szCs w:val="20"/>
        </w:rPr>
        <w:t>(Table</w:t>
      </w:r>
      <w:r w:rsidR="004B1BB1" w:rsidRPr="00052F3C">
        <w:rPr>
          <w:rFonts w:ascii="Times New Roman" w:hAnsi="Times New Roman"/>
          <w:b/>
          <w:sz w:val="20"/>
          <w:szCs w:val="20"/>
        </w:rPr>
        <w:t xml:space="preserve"> 4)</w:t>
      </w:r>
      <w:r w:rsidR="004B1BB1"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p>
    <w:p w:rsidR="004B1BB1" w:rsidRPr="00347B3E" w:rsidRDefault="004B1BB1" w:rsidP="00052F3C">
      <w:pPr>
        <w:pStyle w:val="Bezriadkovania"/>
        <w:contextualSpacing/>
        <w:jc w:val="both"/>
        <w:rPr>
          <w:rFonts w:ascii="Times New Roman" w:hAnsi="Times New Roman"/>
          <w:b/>
          <w:sz w:val="20"/>
          <w:szCs w:val="20"/>
        </w:rPr>
      </w:pPr>
      <w:r w:rsidRPr="00347B3E">
        <w:rPr>
          <w:rFonts w:ascii="Times New Roman" w:hAnsi="Times New Roman"/>
          <w:b/>
          <w:sz w:val="20"/>
          <w:szCs w:val="20"/>
        </w:rPr>
        <w:t xml:space="preserve">Table 4 </w:t>
      </w:r>
      <w:r w:rsidR="00052F3C" w:rsidRPr="00052F3C">
        <w:rPr>
          <w:rFonts w:ascii="Times New Roman" w:hAnsi="Times New Roman"/>
          <w:sz w:val="20"/>
          <w:szCs w:val="20"/>
        </w:rPr>
        <w:t>C</w:t>
      </w:r>
      <w:r w:rsidRPr="00052F3C">
        <w:rPr>
          <w:rFonts w:ascii="Times New Roman" w:hAnsi="Times New Roman"/>
          <w:sz w:val="20"/>
          <w:szCs w:val="20"/>
        </w:rPr>
        <w:t xml:space="preserve">ontent of trace elements in the pulp and </w:t>
      </w:r>
      <w:r w:rsidR="00610A0F" w:rsidRPr="00052F3C">
        <w:rPr>
          <w:rFonts w:ascii="Times New Roman" w:hAnsi="Times New Roman"/>
          <w:sz w:val="20"/>
          <w:szCs w:val="20"/>
        </w:rPr>
        <w:t>rind (mg / kg)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9"/>
        <w:gridCol w:w="850"/>
        <w:gridCol w:w="709"/>
        <w:gridCol w:w="883"/>
        <w:gridCol w:w="871"/>
        <w:gridCol w:w="709"/>
        <w:gridCol w:w="708"/>
        <w:gridCol w:w="940"/>
        <w:gridCol w:w="850"/>
        <w:gridCol w:w="851"/>
        <w:gridCol w:w="708"/>
      </w:tblGrid>
      <w:tr w:rsidR="008A568B" w:rsidRPr="00347B3E" w:rsidTr="000203FF">
        <w:trPr>
          <w:cantSplit/>
          <w:jc w:val="center"/>
        </w:trPr>
        <w:tc>
          <w:tcPr>
            <w:tcW w:w="1489" w:type="dxa"/>
            <w:vMerge w:val="restart"/>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shd w:val="clear" w:color="auto" w:fill="FFFFFF"/>
              </w:rPr>
              <w:t>Variation</w:t>
            </w:r>
          </w:p>
        </w:tc>
        <w:tc>
          <w:tcPr>
            <w:tcW w:w="4022" w:type="dxa"/>
            <w:gridSpan w:val="5"/>
            <w:vAlign w:val="center"/>
          </w:tcPr>
          <w:p w:rsidR="008A568B" w:rsidRPr="00347B3E" w:rsidRDefault="00052F3C" w:rsidP="00052F3C">
            <w:pPr>
              <w:pStyle w:val="Bezriadkovania"/>
              <w:contextualSpacing/>
              <w:jc w:val="center"/>
              <w:rPr>
                <w:rFonts w:ascii="Times New Roman" w:hAnsi="Times New Roman"/>
                <w:color w:val="FF0000"/>
                <w:sz w:val="20"/>
                <w:szCs w:val="20"/>
              </w:rPr>
            </w:pPr>
            <w:r w:rsidRPr="00052F3C">
              <w:rPr>
                <w:rFonts w:ascii="Times New Roman" w:hAnsi="Times New Roman"/>
                <w:sz w:val="20"/>
                <w:szCs w:val="20"/>
              </w:rPr>
              <w:t>Pulp</w:t>
            </w:r>
          </w:p>
        </w:tc>
        <w:tc>
          <w:tcPr>
            <w:tcW w:w="4057" w:type="dxa"/>
            <w:gridSpan w:val="5"/>
            <w:vAlign w:val="center"/>
          </w:tcPr>
          <w:p w:rsidR="008A568B" w:rsidRPr="00347B3E" w:rsidRDefault="00EF537D" w:rsidP="00052F3C">
            <w:pPr>
              <w:pStyle w:val="Bezriadkovania"/>
              <w:contextualSpacing/>
              <w:jc w:val="center"/>
              <w:rPr>
                <w:rFonts w:ascii="Times New Roman" w:hAnsi="Times New Roman"/>
                <w:color w:val="FF0000"/>
                <w:sz w:val="20"/>
                <w:szCs w:val="20"/>
              </w:rPr>
            </w:pPr>
            <w:r w:rsidRPr="00EF537D">
              <w:rPr>
                <w:rFonts w:ascii="Times New Roman" w:hAnsi="Times New Roman"/>
                <w:sz w:val="20"/>
                <w:szCs w:val="20"/>
              </w:rPr>
              <w:t>Peel</w:t>
            </w:r>
          </w:p>
        </w:tc>
      </w:tr>
      <w:tr w:rsidR="008A568B" w:rsidRPr="00347B3E" w:rsidTr="000203FF">
        <w:trPr>
          <w:cantSplit/>
          <w:jc w:val="center"/>
        </w:trPr>
        <w:tc>
          <w:tcPr>
            <w:tcW w:w="1489" w:type="dxa"/>
            <w:vMerge/>
            <w:vAlign w:val="center"/>
          </w:tcPr>
          <w:p w:rsidR="008A568B" w:rsidRPr="00347B3E" w:rsidRDefault="008A568B" w:rsidP="00052F3C">
            <w:pPr>
              <w:pStyle w:val="Bezriadkovania"/>
              <w:contextualSpacing/>
              <w:jc w:val="center"/>
              <w:rPr>
                <w:rFonts w:ascii="Times New Roman" w:hAnsi="Times New Roman"/>
                <w:sz w:val="20"/>
                <w:szCs w:val="20"/>
              </w:rPr>
            </w:pPr>
          </w:p>
        </w:tc>
        <w:tc>
          <w:tcPr>
            <w:tcW w:w="850"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B</w:t>
            </w:r>
          </w:p>
        </w:tc>
        <w:tc>
          <w:tcPr>
            <w:tcW w:w="709" w:type="dxa"/>
            <w:vAlign w:val="center"/>
          </w:tcPr>
          <w:p w:rsidR="008A568B" w:rsidRPr="00347B3E" w:rsidRDefault="008A568B" w:rsidP="00052F3C">
            <w:pPr>
              <w:pStyle w:val="Bezriadkovania"/>
              <w:contextualSpacing/>
              <w:jc w:val="center"/>
              <w:rPr>
                <w:rFonts w:ascii="Times New Roman" w:hAnsi="Times New Roman"/>
                <w:sz w:val="20"/>
                <w:szCs w:val="20"/>
              </w:rPr>
            </w:pPr>
            <w:proofErr w:type="spellStart"/>
            <w:r w:rsidRPr="00347B3E">
              <w:rPr>
                <w:rFonts w:ascii="Times New Roman" w:hAnsi="Times New Roman"/>
                <w:sz w:val="20"/>
                <w:szCs w:val="20"/>
              </w:rPr>
              <w:t>Mn</w:t>
            </w:r>
            <w:proofErr w:type="spellEnd"/>
          </w:p>
        </w:tc>
        <w:tc>
          <w:tcPr>
            <w:tcW w:w="883"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Zn</w:t>
            </w:r>
          </w:p>
        </w:tc>
        <w:tc>
          <w:tcPr>
            <w:tcW w:w="871"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Cu</w:t>
            </w:r>
          </w:p>
        </w:tc>
        <w:tc>
          <w:tcPr>
            <w:tcW w:w="709"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Fe</w:t>
            </w:r>
          </w:p>
        </w:tc>
        <w:tc>
          <w:tcPr>
            <w:tcW w:w="708"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B</w:t>
            </w:r>
          </w:p>
        </w:tc>
        <w:tc>
          <w:tcPr>
            <w:tcW w:w="940" w:type="dxa"/>
            <w:vAlign w:val="center"/>
          </w:tcPr>
          <w:p w:rsidR="008A568B" w:rsidRPr="00347B3E" w:rsidRDefault="008A568B" w:rsidP="00052F3C">
            <w:pPr>
              <w:pStyle w:val="Bezriadkovania"/>
              <w:contextualSpacing/>
              <w:jc w:val="center"/>
              <w:rPr>
                <w:rFonts w:ascii="Times New Roman" w:hAnsi="Times New Roman"/>
                <w:sz w:val="20"/>
                <w:szCs w:val="20"/>
              </w:rPr>
            </w:pPr>
            <w:proofErr w:type="spellStart"/>
            <w:r w:rsidRPr="00347B3E">
              <w:rPr>
                <w:rFonts w:ascii="Times New Roman" w:hAnsi="Times New Roman"/>
                <w:sz w:val="20"/>
                <w:szCs w:val="20"/>
              </w:rPr>
              <w:t>Mn</w:t>
            </w:r>
            <w:proofErr w:type="spellEnd"/>
          </w:p>
        </w:tc>
        <w:tc>
          <w:tcPr>
            <w:tcW w:w="850"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Zn</w:t>
            </w:r>
          </w:p>
        </w:tc>
        <w:tc>
          <w:tcPr>
            <w:tcW w:w="851"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Cu</w:t>
            </w:r>
          </w:p>
        </w:tc>
        <w:tc>
          <w:tcPr>
            <w:tcW w:w="708"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Fe</w:t>
            </w:r>
          </w:p>
        </w:tc>
      </w:tr>
      <w:tr w:rsidR="008A568B" w:rsidRPr="00347B3E" w:rsidTr="000203FF">
        <w:trPr>
          <w:jc w:val="center"/>
        </w:trPr>
        <w:tc>
          <w:tcPr>
            <w:tcW w:w="1489"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Control</w:t>
            </w:r>
          </w:p>
        </w:tc>
        <w:tc>
          <w:tcPr>
            <w:tcW w:w="850"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14</w:t>
            </w:r>
            <w:r w:rsidR="00741C34">
              <w:rPr>
                <w:rFonts w:ascii="Times New Roman" w:hAnsi="Times New Roman"/>
                <w:sz w:val="20"/>
                <w:szCs w:val="20"/>
              </w:rPr>
              <w:t>.</w:t>
            </w:r>
            <w:r w:rsidRPr="00347B3E">
              <w:rPr>
                <w:rFonts w:ascii="Times New Roman" w:hAnsi="Times New Roman"/>
                <w:sz w:val="20"/>
                <w:szCs w:val="20"/>
              </w:rPr>
              <w:t>6</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7.</w:t>
            </w:r>
            <w:r w:rsidR="008A568B" w:rsidRPr="00347B3E">
              <w:rPr>
                <w:rFonts w:ascii="Times New Roman" w:hAnsi="Times New Roman"/>
                <w:sz w:val="20"/>
                <w:szCs w:val="20"/>
              </w:rPr>
              <w:t>2</w:t>
            </w:r>
          </w:p>
        </w:tc>
        <w:tc>
          <w:tcPr>
            <w:tcW w:w="883"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2.</w:t>
            </w:r>
            <w:r w:rsidR="008A568B" w:rsidRPr="00347B3E">
              <w:rPr>
                <w:rFonts w:ascii="Times New Roman" w:hAnsi="Times New Roman"/>
                <w:sz w:val="20"/>
                <w:szCs w:val="20"/>
              </w:rPr>
              <w:t>13</w:t>
            </w:r>
          </w:p>
        </w:tc>
        <w:tc>
          <w:tcPr>
            <w:tcW w:w="871"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w:t>
            </w:r>
            <w:r w:rsidR="008A568B" w:rsidRPr="00347B3E">
              <w:rPr>
                <w:rFonts w:ascii="Times New Roman" w:hAnsi="Times New Roman"/>
                <w:sz w:val="20"/>
                <w:szCs w:val="20"/>
              </w:rPr>
              <w:t>27</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25.</w:t>
            </w:r>
            <w:r w:rsidR="008A568B" w:rsidRPr="00347B3E">
              <w:rPr>
                <w:rFonts w:ascii="Times New Roman" w:hAnsi="Times New Roman"/>
                <w:sz w:val="20"/>
                <w:szCs w:val="20"/>
              </w:rPr>
              <w:t>3</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33.</w:t>
            </w:r>
            <w:r w:rsidR="008A568B" w:rsidRPr="00347B3E">
              <w:rPr>
                <w:rFonts w:ascii="Times New Roman" w:hAnsi="Times New Roman"/>
                <w:sz w:val="20"/>
                <w:szCs w:val="20"/>
              </w:rPr>
              <w:t>4</w:t>
            </w:r>
          </w:p>
        </w:tc>
        <w:tc>
          <w:tcPr>
            <w:tcW w:w="94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6.</w:t>
            </w:r>
            <w:r w:rsidR="008A568B" w:rsidRPr="00347B3E">
              <w:rPr>
                <w:rFonts w:ascii="Times New Roman" w:hAnsi="Times New Roman"/>
                <w:sz w:val="20"/>
                <w:szCs w:val="20"/>
              </w:rPr>
              <w:t>5</w:t>
            </w:r>
          </w:p>
        </w:tc>
        <w:tc>
          <w:tcPr>
            <w:tcW w:w="85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16.</w:t>
            </w:r>
            <w:r w:rsidR="008A568B" w:rsidRPr="00347B3E">
              <w:rPr>
                <w:rFonts w:ascii="Times New Roman" w:hAnsi="Times New Roman"/>
                <w:sz w:val="20"/>
                <w:szCs w:val="20"/>
              </w:rPr>
              <w:t>1</w:t>
            </w:r>
          </w:p>
        </w:tc>
        <w:tc>
          <w:tcPr>
            <w:tcW w:w="851"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12.</w:t>
            </w:r>
            <w:r w:rsidR="008A568B" w:rsidRPr="00347B3E">
              <w:rPr>
                <w:rFonts w:ascii="Times New Roman" w:hAnsi="Times New Roman"/>
                <w:sz w:val="20"/>
                <w:szCs w:val="20"/>
              </w:rPr>
              <w:t>3</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17.</w:t>
            </w:r>
            <w:r w:rsidR="008A568B" w:rsidRPr="00347B3E">
              <w:rPr>
                <w:rFonts w:ascii="Times New Roman" w:hAnsi="Times New Roman"/>
                <w:sz w:val="20"/>
                <w:szCs w:val="20"/>
              </w:rPr>
              <w:t>5</w:t>
            </w:r>
          </w:p>
        </w:tc>
      </w:tr>
      <w:tr w:rsidR="008A568B" w:rsidRPr="00347B3E" w:rsidTr="000203FF">
        <w:trPr>
          <w:jc w:val="center"/>
        </w:trPr>
        <w:tc>
          <w:tcPr>
            <w:tcW w:w="1489"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H3BO3</w:t>
            </w:r>
          </w:p>
        </w:tc>
        <w:tc>
          <w:tcPr>
            <w:tcW w:w="850"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15</w:t>
            </w:r>
            <w:r w:rsidR="00741C34">
              <w:rPr>
                <w:rFonts w:ascii="Times New Roman" w:hAnsi="Times New Roman"/>
                <w:sz w:val="20"/>
                <w:szCs w:val="20"/>
              </w:rPr>
              <w:t>.</w:t>
            </w:r>
            <w:r w:rsidRPr="00347B3E">
              <w:rPr>
                <w:rFonts w:ascii="Times New Roman" w:hAnsi="Times New Roman"/>
                <w:sz w:val="20"/>
                <w:szCs w:val="20"/>
              </w:rPr>
              <w:t>2</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6.</w:t>
            </w:r>
            <w:r w:rsidR="008A568B" w:rsidRPr="00347B3E">
              <w:rPr>
                <w:rFonts w:ascii="Times New Roman" w:hAnsi="Times New Roman"/>
                <w:sz w:val="20"/>
                <w:szCs w:val="20"/>
              </w:rPr>
              <w:t>6</w:t>
            </w:r>
          </w:p>
        </w:tc>
        <w:tc>
          <w:tcPr>
            <w:tcW w:w="883"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2.</w:t>
            </w:r>
            <w:r w:rsidR="008A568B" w:rsidRPr="00347B3E">
              <w:rPr>
                <w:rFonts w:ascii="Times New Roman" w:hAnsi="Times New Roman"/>
                <w:sz w:val="20"/>
                <w:szCs w:val="20"/>
              </w:rPr>
              <w:t>32</w:t>
            </w:r>
          </w:p>
        </w:tc>
        <w:tc>
          <w:tcPr>
            <w:tcW w:w="871"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w:t>
            </w:r>
            <w:r w:rsidR="008A568B" w:rsidRPr="00347B3E">
              <w:rPr>
                <w:rFonts w:ascii="Times New Roman" w:hAnsi="Times New Roman"/>
                <w:sz w:val="20"/>
                <w:szCs w:val="20"/>
              </w:rPr>
              <w:t>29</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30.</w:t>
            </w:r>
            <w:r w:rsidR="008A568B" w:rsidRPr="00347B3E">
              <w:rPr>
                <w:rFonts w:ascii="Times New Roman" w:hAnsi="Times New Roman"/>
                <w:sz w:val="20"/>
                <w:szCs w:val="20"/>
              </w:rPr>
              <w:t>0</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35.</w:t>
            </w:r>
            <w:r w:rsidR="008A568B" w:rsidRPr="00347B3E">
              <w:rPr>
                <w:rFonts w:ascii="Times New Roman" w:hAnsi="Times New Roman"/>
                <w:sz w:val="20"/>
                <w:szCs w:val="20"/>
              </w:rPr>
              <w:t>1</w:t>
            </w:r>
          </w:p>
        </w:tc>
        <w:tc>
          <w:tcPr>
            <w:tcW w:w="94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6.</w:t>
            </w:r>
            <w:r w:rsidR="008A568B" w:rsidRPr="00347B3E">
              <w:rPr>
                <w:rFonts w:ascii="Times New Roman" w:hAnsi="Times New Roman"/>
                <w:sz w:val="20"/>
                <w:szCs w:val="20"/>
              </w:rPr>
              <w:t>1</w:t>
            </w:r>
          </w:p>
        </w:tc>
        <w:tc>
          <w:tcPr>
            <w:tcW w:w="85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16.</w:t>
            </w:r>
            <w:r w:rsidR="008A568B" w:rsidRPr="00347B3E">
              <w:rPr>
                <w:rFonts w:ascii="Times New Roman" w:hAnsi="Times New Roman"/>
                <w:sz w:val="20"/>
                <w:szCs w:val="20"/>
              </w:rPr>
              <w:t>5</w:t>
            </w:r>
          </w:p>
        </w:tc>
        <w:tc>
          <w:tcPr>
            <w:tcW w:w="851"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9.</w:t>
            </w:r>
            <w:r w:rsidR="008A568B" w:rsidRPr="00347B3E">
              <w:rPr>
                <w:rFonts w:ascii="Times New Roman" w:hAnsi="Times New Roman"/>
                <w:sz w:val="20"/>
                <w:szCs w:val="20"/>
              </w:rPr>
              <w:t>9</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17.</w:t>
            </w:r>
            <w:r w:rsidR="008A568B" w:rsidRPr="00347B3E">
              <w:rPr>
                <w:rFonts w:ascii="Times New Roman" w:hAnsi="Times New Roman"/>
                <w:sz w:val="20"/>
                <w:szCs w:val="20"/>
              </w:rPr>
              <w:t>3</w:t>
            </w:r>
          </w:p>
        </w:tc>
      </w:tr>
      <w:tr w:rsidR="008A568B" w:rsidRPr="00347B3E" w:rsidTr="000203FF">
        <w:trPr>
          <w:jc w:val="center"/>
        </w:trPr>
        <w:tc>
          <w:tcPr>
            <w:tcW w:w="1489"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MnSO4</w:t>
            </w:r>
          </w:p>
        </w:tc>
        <w:tc>
          <w:tcPr>
            <w:tcW w:w="850"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16</w:t>
            </w:r>
            <w:r w:rsidR="00741C34">
              <w:rPr>
                <w:rFonts w:ascii="Times New Roman" w:hAnsi="Times New Roman"/>
                <w:sz w:val="20"/>
                <w:szCs w:val="20"/>
              </w:rPr>
              <w:t>.</w:t>
            </w:r>
            <w:r w:rsidRPr="00347B3E">
              <w:rPr>
                <w:rFonts w:ascii="Times New Roman" w:hAnsi="Times New Roman"/>
                <w:sz w:val="20"/>
                <w:szCs w:val="20"/>
              </w:rPr>
              <w:t>3</w:t>
            </w:r>
          </w:p>
        </w:tc>
        <w:tc>
          <w:tcPr>
            <w:tcW w:w="709"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10</w:t>
            </w:r>
            <w:r w:rsidR="00741C34">
              <w:rPr>
                <w:rFonts w:ascii="Times New Roman" w:hAnsi="Times New Roman"/>
                <w:sz w:val="20"/>
                <w:szCs w:val="20"/>
              </w:rPr>
              <w:t>.</w:t>
            </w:r>
            <w:r w:rsidRPr="00347B3E">
              <w:rPr>
                <w:rFonts w:ascii="Times New Roman" w:hAnsi="Times New Roman"/>
                <w:sz w:val="20"/>
                <w:szCs w:val="20"/>
              </w:rPr>
              <w:t>2</w:t>
            </w:r>
          </w:p>
        </w:tc>
        <w:tc>
          <w:tcPr>
            <w:tcW w:w="883"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w:t>
            </w:r>
            <w:r w:rsidR="008A568B" w:rsidRPr="00347B3E">
              <w:rPr>
                <w:rFonts w:ascii="Times New Roman" w:hAnsi="Times New Roman"/>
                <w:sz w:val="20"/>
                <w:szCs w:val="20"/>
              </w:rPr>
              <w:t>93</w:t>
            </w:r>
          </w:p>
        </w:tc>
        <w:tc>
          <w:tcPr>
            <w:tcW w:w="871"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w:t>
            </w:r>
            <w:r w:rsidR="008A568B" w:rsidRPr="00347B3E">
              <w:rPr>
                <w:rFonts w:ascii="Times New Roman" w:hAnsi="Times New Roman"/>
                <w:sz w:val="20"/>
                <w:szCs w:val="20"/>
              </w:rPr>
              <w:t>05</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23.</w:t>
            </w:r>
            <w:r w:rsidR="008A568B" w:rsidRPr="00347B3E">
              <w:rPr>
                <w:rFonts w:ascii="Times New Roman" w:hAnsi="Times New Roman"/>
                <w:sz w:val="20"/>
                <w:szCs w:val="20"/>
              </w:rPr>
              <w:t>2</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37.</w:t>
            </w:r>
            <w:r w:rsidR="008A568B" w:rsidRPr="00347B3E">
              <w:rPr>
                <w:rFonts w:ascii="Times New Roman" w:hAnsi="Times New Roman"/>
                <w:sz w:val="20"/>
                <w:szCs w:val="20"/>
              </w:rPr>
              <w:t>8</w:t>
            </w:r>
          </w:p>
        </w:tc>
        <w:tc>
          <w:tcPr>
            <w:tcW w:w="940"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13</w:t>
            </w:r>
            <w:r w:rsidR="00741C34">
              <w:rPr>
                <w:rFonts w:ascii="Times New Roman" w:hAnsi="Times New Roman"/>
                <w:sz w:val="20"/>
                <w:szCs w:val="20"/>
              </w:rPr>
              <w:t>.</w:t>
            </w:r>
            <w:r w:rsidRPr="00347B3E">
              <w:rPr>
                <w:rFonts w:ascii="Times New Roman" w:hAnsi="Times New Roman"/>
                <w:sz w:val="20"/>
                <w:szCs w:val="20"/>
              </w:rPr>
              <w:t>8</w:t>
            </w:r>
          </w:p>
        </w:tc>
        <w:tc>
          <w:tcPr>
            <w:tcW w:w="85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16.</w:t>
            </w:r>
            <w:r w:rsidR="008A568B" w:rsidRPr="00347B3E">
              <w:rPr>
                <w:rFonts w:ascii="Times New Roman" w:hAnsi="Times New Roman"/>
                <w:sz w:val="20"/>
                <w:szCs w:val="20"/>
              </w:rPr>
              <w:t>8</w:t>
            </w:r>
          </w:p>
        </w:tc>
        <w:tc>
          <w:tcPr>
            <w:tcW w:w="851"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11</w:t>
            </w:r>
            <w:r w:rsidR="00741C34">
              <w:rPr>
                <w:rFonts w:ascii="Times New Roman" w:hAnsi="Times New Roman"/>
                <w:sz w:val="20"/>
                <w:szCs w:val="20"/>
              </w:rPr>
              <w:t>.</w:t>
            </w:r>
            <w:r w:rsidRPr="00347B3E">
              <w:rPr>
                <w:rFonts w:ascii="Times New Roman" w:hAnsi="Times New Roman"/>
                <w:sz w:val="20"/>
                <w:szCs w:val="20"/>
              </w:rPr>
              <w:t>2</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14.</w:t>
            </w:r>
            <w:r w:rsidR="008A568B" w:rsidRPr="00347B3E">
              <w:rPr>
                <w:rFonts w:ascii="Times New Roman" w:hAnsi="Times New Roman"/>
                <w:sz w:val="20"/>
                <w:szCs w:val="20"/>
              </w:rPr>
              <w:t>4</w:t>
            </w:r>
          </w:p>
        </w:tc>
      </w:tr>
      <w:tr w:rsidR="008A568B" w:rsidRPr="00347B3E" w:rsidTr="000203FF">
        <w:trPr>
          <w:jc w:val="center"/>
        </w:trPr>
        <w:tc>
          <w:tcPr>
            <w:tcW w:w="1489"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ZnSO4</w:t>
            </w:r>
          </w:p>
        </w:tc>
        <w:tc>
          <w:tcPr>
            <w:tcW w:w="850"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16</w:t>
            </w:r>
            <w:r w:rsidR="00741C34">
              <w:rPr>
                <w:rFonts w:ascii="Times New Roman" w:hAnsi="Times New Roman"/>
                <w:sz w:val="20"/>
                <w:szCs w:val="20"/>
              </w:rPr>
              <w:t>.</w:t>
            </w:r>
            <w:r w:rsidRPr="00347B3E">
              <w:rPr>
                <w:rFonts w:ascii="Times New Roman" w:hAnsi="Times New Roman"/>
                <w:sz w:val="20"/>
                <w:szCs w:val="20"/>
              </w:rPr>
              <w:t>2</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7.</w:t>
            </w:r>
            <w:r w:rsidR="008A568B" w:rsidRPr="00347B3E">
              <w:rPr>
                <w:rFonts w:ascii="Times New Roman" w:hAnsi="Times New Roman"/>
                <w:sz w:val="20"/>
                <w:szCs w:val="20"/>
              </w:rPr>
              <w:t>8</w:t>
            </w:r>
          </w:p>
        </w:tc>
        <w:tc>
          <w:tcPr>
            <w:tcW w:w="883"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2.</w:t>
            </w:r>
            <w:r w:rsidR="008A568B" w:rsidRPr="00347B3E">
              <w:rPr>
                <w:rFonts w:ascii="Times New Roman" w:hAnsi="Times New Roman"/>
                <w:sz w:val="20"/>
                <w:szCs w:val="20"/>
              </w:rPr>
              <w:t>56</w:t>
            </w:r>
          </w:p>
        </w:tc>
        <w:tc>
          <w:tcPr>
            <w:tcW w:w="871"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w:t>
            </w:r>
            <w:r w:rsidR="008A568B" w:rsidRPr="00347B3E">
              <w:rPr>
                <w:rFonts w:ascii="Times New Roman" w:hAnsi="Times New Roman"/>
                <w:sz w:val="20"/>
                <w:szCs w:val="20"/>
              </w:rPr>
              <w:t>24</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23.</w:t>
            </w:r>
            <w:r w:rsidR="008A568B" w:rsidRPr="00347B3E">
              <w:rPr>
                <w:rFonts w:ascii="Times New Roman" w:hAnsi="Times New Roman"/>
                <w:sz w:val="20"/>
                <w:szCs w:val="20"/>
              </w:rPr>
              <w:t>4</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38.</w:t>
            </w:r>
            <w:r w:rsidR="008A568B" w:rsidRPr="00347B3E">
              <w:rPr>
                <w:rFonts w:ascii="Times New Roman" w:hAnsi="Times New Roman"/>
                <w:sz w:val="20"/>
                <w:szCs w:val="20"/>
              </w:rPr>
              <w:t>3</w:t>
            </w:r>
          </w:p>
        </w:tc>
        <w:tc>
          <w:tcPr>
            <w:tcW w:w="94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7.</w:t>
            </w:r>
            <w:r w:rsidR="008A568B" w:rsidRPr="00347B3E">
              <w:rPr>
                <w:rFonts w:ascii="Times New Roman" w:hAnsi="Times New Roman"/>
                <w:sz w:val="20"/>
                <w:szCs w:val="20"/>
              </w:rPr>
              <w:t>0</w:t>
            </w:r>
          </w:p>
        </w:tc>
        <w:tc>
          <w:tcPr>
            <w:tcW w:w="85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35.</w:t>
            </w:r>
            <w:r w:rsidR="008A568B" w:rsidRPr="00347B3E">
              <w:rPr>
                <w:rFonts w:ascii="Times New Roman" w:hAnsi="Times New Roman"/>
                <w:sz w:val="20"/>
                <w:szCs w:val="20"/>
              </w:rPr>
              <w:t>0</w:t>
            </w:r>
          </w:p>
        </w:tc>
        <w:tc>
          <w:tcPr>
            <w:tcW w:w="851"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9.</w:t>
            </w:r>
            <w:r w:rsidR="008A568B" w:rsidRPr="00347B3E">
              <w:rPr>
                <w:rFonts w:ascii="Times New Roman" w:hAnsi="Times New Roman"/>
                <w:sz w:val="20"/>
                <w:szCs w:val="20"/>
              </w:rPr>
              <w:t>5</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14.</w:t>
            </w:r>
            <w:r w:rsidR="008A568B" w:rsidRPr="00347B3E">
              <w:rPr>
                <w:rFonts w:ascii="Times New Roman" w:hAnsi="Times New Roman"/>
                <w:sz w:val="20"/>
                <w:szCs w:val="20"/>
              </w:rPr>
              <w:t>8</w:t>
            </w:r>
          </w:p>
        </w:tc>
      </w:tr>
      <w:tr w:rsidR="008A568B" w:rsidRPr="00347B3E" w:rsidTr="000203FF">
        <w:trPr>
          <w:jc w:val="center"/>
        </w:trPr>
        <w:tc>
          <w:tcPr>
            <w:tcW w:w="1489" w:type="dxa"/>
            <w:vAlign w:val="center"/>
          </w:tcPr>
          <w:p w:rsidR="008A568B" w:rsidRPr="00347B3E" w:rsidRDefault="008A568B" w:rsidP="00052F3C">
            <w:pPr>
              <w:pStyle w:val="Bezriadkovania"/>
              <w:contextualSpacing/>
              <w:jc w:val="center"/>
              <w:rPr>
                <w:rFonts w:ascii="Times New Roman" w:hAnsi="Times New Roman"/>
                <w:sz w:val="20"/>
                <w:szCs w:val="20"/>
              </w:rPr>
            </w:pPr>
            <w:r w:rsidRPr="00347B3E">
              <w:rPr>
                <w:rFonts w:ascii="Times New Roman" w:hAnsi="Times New Roman"/>
                <w:sz w:val="20"/>
                <w:szCs w:val="20"/>
              </w:rPr>
              <w:t>CuSO4</w:t>
            </w:r>
          </w:p>
        </w:tc>
        <w:tc>
          <w:tcPr>
            <w:tcW w:w="850"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15</w:t>
            </w:r>
            <w:r w:rsidR="00741C34">
              <w:rPr>
                <w:rFonts w:ascii="Times New Roman" w:hAnsi="Times New Roman"/>
                <w:sz w:val="20"/>
                <w:szCs w:val="20"/>
              </w:rPr>
              <w:t>.</w:t>
            </w:r>
            <w:r w:rsidRPr="00347B3E">
              <w:rPr>
                <w:rFonts w:ascii="Times New Roman" w:hAnsi="Times New Roman"/>
                <w:sz w:val="20"/>
                <w:szCs w:val="20"/>
              </w:rPr>
              <w:t>5</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6.</w:t>
            </w:r>
            <w:r w:rsidR="008A568B" w:rsidRPr="00347B3E">
              <w:rPr>
                <w:rFonts w:ascii="Times New Roman" w:hAnsi="Times New Roman"/>
                <w:sz w:val="20"/>
                <w:szCs w:val="20"/>
              </w:rPr>
              <w:t>4</w:t>
            </w:r>
          </w:p>
        </w:tc>
        <w:tc>
          <w:tcPr>
            <w:tcW w:w="883"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2.</w:t>
            </w:r>
            <w:r w:rsidR="008A568B" w:rsidRPr="00347B3E">
              <w:rPr>
                <w:rFonts w:ascii="Times New Roman" w:hAnsi="Times New Roman"/>
                <w:sz w:val="20"/>
                <w:szCs w:val="20"/>
              </w:rPr>
              <w:t>51</w:t>
            </w:r>
          </w:p>
        </w:tc>
        <w:tc>
          <w:tcPr>
            <w:tcW w:w="871"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w:t>
            </w:r>
            <w:r w:rsidR="008A568B" w:rsidRPr="00347B3E">
              <w:rPr>
                <w:rFonts w:ascii="Times New Roman" w:hAnsi="Times New Roman"/>
                <w:sz w:val="20"/>
                <w:szCs w:val="20"/>
              </w:rPr>
              <w:t>36</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18.</w:t>
            </w:r>
            <w:r w:rsidR="008A568B" w:rsidRPr="00347B3E">
              <w:rPr>
                <w:rFonts w:ascii="Times New Roman" w:hAnsi="Times New Roman"/>
                <w:sz w:val="20"/>
                <w:szCs w:val="20"/>
              </w:rPr>
              <w:t>0</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35.</w:t>
            </w:r>
            <w:r w:rsidR="008A568B" w:rsidRPr="00347B3E">
              <w:rPr>
                <w:rFonts w:ascii="Times New Roman" w:hAnsi="Times New Roman"/>
                <w:sz w:val="20"/>
                <w:szCs w:val="20"/>
              </w:rPr>
              <w:t>0</w:t>
            </w:r>
          </w:p>
        </w:tc>
        <w:tc>
          <w:tcPr>
            <w:tcW w:w="94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6.</w:t>
            </w:r>
            <w:r w:rsidR="008A568B" w:rsidRPr="00347B3E">
              <w:rPr>
                <w:rFonts w:ascii="Times New Roman" w:hAnsi="Times New Roman"/>
                <w:sz w:val="20"/>
                <w:szCs w:val="20"/>
              </w:rPr>
              <w:t>0</w:t>
            </w:r>
          </w:p>
        </w:tc>
        <w:tc>
          <w:tcPr>
            <w:tcW w:w="85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19.</w:t>
            </w:r>
            <w:r w:rsidR="008A568B" w:rsidRPr="00347B3E">
              <w:rPr>
                <w:rFonts w:ascii="Times New Roman" w:hAnsi="Times New Roman"/>
                <w:sz w:val="20"/>
                <w:szCs w:val="20"/>
              </w:rPr>
              <w:t>4</w:t>
            </w:r>
          </w:p>
        </w:tc>
        <w:tc>
          <w:tcPr>
            <w:tcW w:w="851"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13</w:t>
            </w:r>
            <w:r w:rsidR="00741C34">
              <w:rPr>
                <w:rFonts w:ascii="Times New Roman" w:hAnsi="Times New Roman"/>
                <w:sz w:val="20"/>
                <w:szCs w:val="20"/>
              </w:rPr>
              <w:t>.</w:t>
            </w:r>
            <w:r w:rsidRPr="00347B3E">
              <w:rPr>
                <w:rFonts w:ascii="Times New Roman" w:hAnsi="Times New Roman"/>
                <w:sz w:val="20"/>
                <w:szCs w:val="20"/>
              </w:rPr>
              <w:t>8</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11.</w:t>
            </w:r>
            <w:r w:rsidR="008A568B" w:rsidRPr="00347B3E">
              <w:rPr>
                <w:rFonts w:ascii="Times New Roman" w:hAnsi="Times New Roman"/>
                <w:sz w:val="20"/>
                <w:szCs w:val="20"/>
              </w:rPr>
              <w:t>8</w:t>
            </w:r>
          </w:p>
        </w:tc>
      </w:tr>
      <w:tr w:rsidR="008A568B" w:rsidRPr="00347B3E" w:rsidTr="000203FF">
        <w:trPr>
          <w:trHeight w:val="94"/>
          <w:jc w:val="center"/>
        </w:trPr>
        <w:tc>
          <w:tcPr>
            <w:tcW w:w="148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SSD</w:t>
            </w:r>
            <w:r w:rsidR="008A568B" w:rsidRPr="00347B3E">
              <w:rPr>
                <w:rFonts w:ascii="Times New Roman" w:hAnsi="Times New Roman"/>
                <w:sz w:val="20"/>
                <w:szCs w:val="20"/>
              </w:rPr>
              <w:t>05</w:t>
            </w:r>
          </w:p>
        </w:tc>
        <w:tc>
          <w:tcPr>
            <w:tcW w:w="850"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0</w:t>
            </w:r>
            <w:r w:rsidR="00741C34">
              <w:rPr>
                <w:rFonts w:ascii="Times New Roman" w:hAnsi="Times New Roman"/>
                <w:sz w:val="20"/>
                <w:szCs w:val="20"/>
              </w:rPr>
              <w:t>.</w:t>
            </w:r>
            <w:r w:rsidRPr="00347B3E">
              <w:rPr>
                <w:rFonts w:ascii="Times New Roman" w:hAnsi="Times New Roman"/>
                <w:sz w:val="20"/>
                <w:szCs w:val="20"/>
              </w:rPr>
              <w:t>7</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0.</w:t>
            </w:r>
            <w:r w:rsidR="008A568B" w:rsidRPr="00347B3E">
              <w:rPr>
                <w:rFonts w:ascii="Times New Roman" w:hAnsi="Times New Roman"/>
                <w:sz w:val="20"/>
                <w:szCs w:val="20"/>
              </w:rPr>
              <w:t>7</w:t>
            </w:r>
          </w:p>
        </w:tc>
        <w:tc>
          <w:tcPr>
            <w:tcW w:w="883"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0</w:t>
            </w:r>
            <w:r w:rsidR="00741C34">
              <w:rPr>
                <w:rFonts w:ascii="Times New Roman" w:hAnsi="Times New Roman"/>
                <w:sz w:val="20"/>
                <w:szCs w:val="20"/>
              </w:rPr>
              <w:t>.</w:t>
            </w:r>
            <w:r w:rsidRPr="00347B3E">
              <w:rPr>
                <w:rFonts w:ascii="Times New Roman" w:hAnsi="Times New Roman"/>
                <w:sz w:val="20"/>
                <w:szCs w:val="20"/>
              </w:rPr>
              <w:t>4</w:t>
            </w:r>
          </w:p>
        </w:tc>
        <w:tc>
          <w:tcPr>
            <w:tcW w:w="871" w:type="dxa"/>
            <w:vAlign w:val="center"/>
          </w:tcPr>
          <w:p w:rsidR="008A568B" w:rsidRPr="00347B3E" w:rsidRDefault="008A568B" w:rsidP="00741C34">
            <w:pPr>
              <w:pStyle w:val="Bezriadkovania"/>
              <w:contextualSpacing/>
              <w:jc w:val="center"/>
              <w:rPr>
                <w:rFonts w:ascii="Times New Roman" w:hAnsi="Times New Roman"/>
                <w:sz w:val="20"/>
                <w:szCs w:val="20"/>
              </w:rPr>
            </w:pPr>
            <w:r w:rsidRPr="00347B3E">
              <w:rPr>
                <w:rFonts w:ascii="Times New Roman" w:hAnsi="Times New Roman"/>
                <w:sz w:val="20"/>
                <w:szCs w:val="20"/>
              </w:rPr>
              <w:t>0</w:t>
            </w:r>
            <w:r w:rsidR="00741C34">
              <w:rPr>
                <w:rFonts w:ascii="Times New Roman" w:hAnsi="Times New Roman"/>
                <w:sz w:val="20"/>
                <w:szCs w:val="20"/>
              </w:rPr>
              <w:t>.</w:t>
            </w:r>
            <w:r w:rsidRPr="00347B3E">
              <w:rPr>
                <w:rFonts w:ascii="Times New Roman" w:hAnsi="Times New Roman"/>
                <w:sz w:val="20"/>
                <w:szCs w:val="20"/>
              </w:rPr>
              <w:t>2</w:t>
            </w:r>
          </w:p>
        </w:tc>
        <w:tc>
          <w:tcPr>
            <w:tcW w:w="709"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3.</w:t>
            </w:r>
            <w:r w:rsidR="008A568B" w:rsidRPr="00347B3E">
              <w:rPr>
                <w:rFonts w:ascii="Times New Roman" w:hAnsi="Times New Roman"/>
                <w:sz w:val="20"/>
                <w:szCs w:val="20"/>
              </w:rPr>
              <w:t>8</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w:t>
            </w:r>
            <w:r w:rsidR="008A568B" w:rsidRPr="00347B3E">
              <w:rPr>
                <w:rFonts w:ascii="Times New Roman" w:hAnsi="Times New Roman"/>
                <w:sz w:val="20"/>
                <w:szCs w:val="20"/>
              </w:rPr>
              <w:t>1</w:t>
            </w:r>
          </w:p>
        </w:tc>
        <w:tc>
          <w:tcPr>
            <w:tcW w:w="94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0.</w:t>
            </w:r>
            <w:r w:rsidR="008A568B" w:rsidRPr="00347B3E">
              <w:rPr>
                <w:rFonts w:ascii="Times New Roman" w:hAnsi="Times New Roman"/>
                <w:sz w:val="20"/>
                <w:szCs w:val="20"/>
              </w:rPr>
              <w:t>5</w:t>
            </w:r>
          </w:p>
        </w:tc>
        <w:tc>
          <w:tcPr>
            <w:tcW w:w="850"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w:t>
            </w:r>
            <w:r w:rsidR="008A568B" w:rsidRPr="00347B3E">
              <w:rPr>
                <w:rFonts w:ascii="Times New Roman" w:hAnsi="Times New Roman"/>
                <w:sz w:val="20"/>
                <w:szCs w:val="20"/>
              </w:rPr>
              <w:t>3</w:t>
            </w:r>
          </w:p>
        </w:tc>
        <w:tc>
          <w:tcPr>
            <w:tcW w:w="851"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w:t>
            </w:r>
            <w:r w:rsidR="008A568B" w:rsidRPr="00347B3E">
              <w:rPr>
                <w:rFonts w:ascii="Times New Roman" w:hAnsi="Times New Roman"/>
                <w:sz w:val="20"/>
                <w:szCs w:val="20"/>
              </w:rPr>
              <w:t>0</w:t>
            </w:r>
          </w:p>
        </w:tc>
        <w:tc>
          <w:tcPr>
            <w:tcW w:w="708" w:type="dxa"/>
            <w:vAlign w:val="center"/>
          </w:tcPr>
          <w:p w:rsidR="008A568B" w:rsidRPr="00347B3E" w:rsidRDefault="00741C34" w:rsidP="00052F3C">
            <w:pPr>
              <w:pStyle w:val="Bezriadkovania"/>
              <w:contextualSpacing/>
              <w:jc w:val="center"/>
              <w:rPr>
                <w:rFonts w:ascii="Times New Roman" w:hAnsi="Times New Roman"/>
                <w:sz w:val="20"/>
                <w:szCs w:val="20"/>
              </w:rPr>
            </w:pPr>
            <w:r>
              <w:rPr>
                <w:rFonts w:ascii="Times New Roman" w:hAnsi="Times New Roman"/>
                <w:sz w:val="20"/>
                <w:szCs w:val="20"/>
              </w:rPr>
              <w:t>1.4</w:t>
            </w:r>
          </w:p>
        </w:tc>
      </w:tr>
    </w:tbl>
    <w:p w:rsidR="004B1BB1" w:rsidRPr="00347B3E" w:rsidRDefault="004B1BB1" w:rsidP="00256266">
      <w:pPr>
        <w:pStyle w:val="Bezriadkovania"/>
        <w:ind w:firstLine="284"/>
        <w:contextualSpacing/>
        <w:jc w:val="both"/>
        <w:rPr>
          <w:rFonts w:ascii="Times New Roman" w:hAnsi="Times New Roman"/>
          <w:sz w:val="20"/>
          <w:szCs w:val="20"/>
        </w:rPr>
      </w:pP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Besides the chemical composition of the test plants, we studied the effect of micronutrient foliar application on the functional state of cultures </w:t>
      </w:r>
      <w:r w:rsidRPr="00052F3C">
        <w:rPr>
          <w:rFonts w:ascii="Times New Roman" w:hAnsi="Times New Roman"/>
          <w:b/>
          <w:sz w:val="20"/>
          <w:szCs w:val="20"/>
        </w:rPr>
        <w:t>(</w:t>
      </w:r>
      <w:proofErr w:type="spellStart"/>
      <w:r w:rsidRPr="00052F3C">
        <w:rPr>
          <w:rFonts w:ascii="Times New Roman" w:hAnsi="Times New Roman"/>
          <w:b/>
          <w:sz w:val="20"/>
          <w:szCs w:val="20"/>
        </w:rPr>
        <w:t>Ryndin</w:t>
      </w:r>
      <w:proofErr w:type="spellEnd"/>
      <w:r w:rsidRPr="00052F3C">
        <w:rPr>
          <w:rFonts w:ascii="Times New Roman" w:hAnsi="Times New Roman"/>
          <w:b/>
          <w:sz w:val="20"/>
          <w:szCs w:val="20"/>
        </w:rPr>
        <w:t xml:space="preserve">, 2009; </w:t>
      </w:r>
      <w:proofErr w:type="spellStart"/>
      <w:r w:rsidRPr="00052F3C">
        <w:rPr>
          <w:rFonts w:ascii="Times New Roman" w:hAnsi="Times New Roman"/>
          <w:b/>
          <w:sz w:val="20"/>
          <w:szCs w:val="20"/>
        </w:rPr>
        <w:t>Abilfazova</w:t>
      </w:r>
      <w:proofErr w:type="spellEnd"/>
      <w:r w:rsidRPr="00052F3C">
        <w:rPr>
          <w:rFonts w:ascii="Times New Roman" w:hAnsi="Times New Roman"/>
          <w:b/>
          <w:sz w:val="20"/>
          <w:szCs w:val="20"/>
        </w:rPr>
        <w:t xml:space="preserve">, 2006; </w:t>
      </w:r>
      <w:proofErr w:type="spellStart"/>
      <w:r w:rsidRPr="00052F3C">
        <w:rPr>
          <w:rFonts w:ascii="Times New Roman" w:hAnsi="Times New Roman"/>
          <w:b/>
          <w:sz w:val="20"/>
          <w:szCs w:val="20"/>
        </w:rPr>
        <w:t>Belous</w:t>
      </w:r>
      <w:proofErr w:type="spellEnd"/>
      <w:r w:rsidRPr="00052F3C">
        <w:rPr>
          <w:rFonts w:ascii="Times New Roman" w:hAnsi="Times New Roman"/>
          <w:b/>
          <w:sz w:val="20"/>
          <w:szCs w:val="20"/>
        </w:rPr>
        <w:t xml:space="preserve">, 2009; </w:t>
      </w:r>
      <w:proofErr w:type="spellStart"/>
      <w:r w:rsidRPr="00052F3C">
        <w:rPr>
          <w:rFonts w:ascii="Times New Roman" w:hAnsi="Times New Roman"/>
          <w:b/>
          <w:sz w:val="20"/>
          <w:szCs w:val="20"/>
        </w:rPr>
        <w:t>Prytula</w:t>
      </w:r>
      <w:proofErr w:type="spellEnd"/>
      <w:r w:rsidRPr="00052F3C">
        <w:rPr>
          <w:rFonts w:ascii="Times New Roman" w:hAnsi="Times New Roman"/>
          <w:b/>
          <w:sz w:val="20"/>
          <w:szCs w:val="20"/>
        </w:rPr>
        <w:t>, 2004)</w:t>
      </w:r>
      <w:r w:rsidRPr="00347B3E">
        <w:rPr>
          <w:rFonts w:ascii="Times New Roman" w:hAnsi="Times New Roman"/>
          <w:sz w:val="20"/>
          <w:szCs w:val="20"/>
        </w:rPr>
        <w:t xml:space="preserve">. First, set the effect of trace elements on the adaptability of the plant tea and </w:t>
      </w:r>
      <w:r w:rsidR="00EF537D">
        <w:rPr>
          <w:rFonts w:ascii="Times New Roman" w:hAnsi="Times New Roman"/>
          <w:sz w:val="20"/>
          <w:szCs w:val="20"/>
          <w:shd w:val="clear" w:color="auto" w:fill="FDFDFD"/>
        </w:rPr>
        <w:t>tangerine</w:t>
      </w:r>
      <w:r w:rsidRPr="00347B3E">
        <w:rPr>
          <w:rFonts w:ascii="Times New Roman" w:hAnsi="Times New Roman"/>
          <w:sz w:val="20"/>
          <w:szCs w:val="20"/>
        </w:rPr>
        <w:t xml:space="preserve">, which is reflected in the existence of a clear trend of increasing plant resistance to drought. So, the concentration of the tea plant cell sap (CCS) flush on versions with microelement treatments on average 1.5-2.0 times lower than the control (water treatment), indicating a significant improvement of the water regime. Analysis of changes in the data </w:t>
      </w:r>
      <w:r w:rsidR="00EF537D" w:rsidRPr="00347B3E">
        <w:rPr>
          <w:rFonts w:ascii="Times New Roman" w:hAnsi="Times New Roman"/>
          <w:sz w:val="20"/>
          <w:szCs w:val="20"/>
        </w:rPr>
        <w:t>CC</w:t>
      </w:r>
      <w:r w:rsidR="00EF537D">
        <w:rPr>
          <w:rFonts w:ascii="Times New Roman" w:hAnsi="Times New Roman"/>
          <w:sz w:val="20"/>
          <w:szCs w:val="20"/>
        </w:rPr>
        <w:t>S</w:t>
      </w:r>
      <w:r w:rsidR="00EF537D" w:rsidRPr="00347B3E">
        <w:rPr>
          <w:rFonts w:ascii="Times New Roman" w:hAnsi="Times New Roman"/>
          <w:sz w:val="20"/>
          <w:szCs w:val="20"/>
        </w:rPr>
        <w:t xml:space="preserve"> </w:t>
      </w:r>
      <w:r w:rsidRPr="00347B3E">
        <w:rPr>
          <w:rFonts w:ascii="Times New Roman" w:hAnsi="Times New Roman"/>
          <w:sz w:val="20"/>
          <w:szCs w:val="20"/>
        </w:rPr>
        <w:t xml:space="preserve">showed that due to changes in climatic parameters (for the years of study at a repetitive </w:t>
      </w:r>
      <w:r w:rsidR="008A568B" w:rsidRPr="00347B3E">
        <w:rPr>
          <w:rFonts w:ascii="Times New Roman" w:hAnsi="Times New Roman"/>
          <w:sz w:val="20"/>
          <w:szCs w:val="20"/>
        </w:rPr>
        <w:t>dry</w:t>
      </w:r>
      <w:r w:rsidRPr="00347B3E">
        <w:rPr>
          <w:rFonts w:ascii="Times New Roman" w:hAnsi="Times New Roman"/>
          <w:sz w:val="20"/>
          <w:szCs w:val="20"/>
        </w:rPr>
        <w:t xml:space="preserve"> hot air temperature has increased by an average of 1-2</w:t>
      </w:r>
      <w:r w:rsidR="00052F3C" w:rsidRPr="00052F3C">
        <w:rPr>
          <w:rFonts w:ascii="Times New Roman" w:hAnsi="Times New Roman"/>
          <w:sz w:val="20"/>
          <w:szCs w:val="20"/>
          <w:vertAlign w:val="superscript"/>
        </w:rPr>
        <w:t>o</w:t>
      </w:r>
      <w:r w:rsidRPr="00347B3E">
        <w:rPr>
          <w:rFonts w:ascii="Times New Roman" w:hAnsi="Times New Roman"/>
          <w:sz w:val="20"/>
          <w:szCs w:val="20"/>
        </w:rPr>
        <w:t xml:space="preserve"> C), CCS </w:t>
      </w:r>
      <w:r w:rsidRPr="00347B3E">
        <w:rPr>
          <w:rFonts w:ascii="Times New Roman" w:hAnsi="Times New Roman"/>
          <w:sz w:val="20"/>
          <w:szCs w:val="20"/>
        </w:rPr>
        <w:lastRenderedPageBreak/>
        <w:t>flush in intense periods of water availability are increasingly raised to 20% and higher in some periods exceeding 24%. However, in cases with the introduction of manganese and zinc CC</w:t>
      </w:r>
      <w:r w:rsidR="00EF537D">
        <w:rPr>
          <w:rFonts w:ascii="Times New Roman" w:hAnsi="Times New Roman"/>
          <w:sz w:val="20"/>
          <w:szCs w:val="20"/>
        </w:rPr>
        <w:t>S</w:t>
      </w:r>
      <w:r w:rsidRPr="00347B3E">
        <w:rPr>
          <w:rFonts w:ascii="Times New Roman" w:hAnsi="Times New Roman"/>
          <w:sz w:val="20"/>
          <w:szCs w:val="20"/>
        </w:rPr>
        <w:t xml:space="preserve"> has always been 2-4% lower than in the controls </w:t>
      </w:r>
      <w:r w:rsidRPr="00052F3C">
        <w:rPr>
          <w:rFonts w:ascii="Times New Roman" w:hAnsi="Times New Roman"/>
          <w:b/>
          <w:sz w:val="20"/>
          <w:szCs w:val="20"/>
        </w:rPr>
        <w:t>(</w:t>
      </w:r>
      <w:proofErr w:type="spellStart"/>
      <w:r w:rsidRPr="00052F3C">
        <w:rPr>
          <w:rFonts w:ascii="Times New Roman" w:hAnsi="Times New Roman"/>
          <w:b/>
          <w:sz w:val="20"/>
          <w:szCs w:val="20"/>
        </w:rPr>
        <w:t>Belous</w:t>
      </w:r>
      <w:proofErr w:type="spellEnd"/>
      <w:r w:rsidRPr="00052F3C">
        <w:rPr>
          <w:rFonts w:ascii="Times New Roman" w:hAnsi="Times New Roman"/>
          <w:b/>
          <w:sz w:val="20"/>
          <w:szCs w:val="20"/>
        </w:rPr>
        <w:t>, 2009)</w:t>
      </w:r>
      <w:r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Regression analysis confirmed the existence of a close correlation between the foliar fertilizer with microelements and </w:t>
      </w:r>
      <w:r w:rsidR="00052F3C">
        <w:rPr>
          <w:rFonts w:ascii="Times New Roman" w:hAnsi="Times New Roman"/>
          <w:sz w:val="20"/>
          <w:szCs w:val="20"/>
        </w:rPr>
        <w:t>CCS</w:t>
      </w:r>
      <w:r w:rsidRPr="00347B3E">
        <w:rPr>
          <w:rFonts w:ascii="Times New Roman" w:hAnsi="Times New Roman"/>
          <w:sz w:val="20"/>
          <w:szCs w:val="20"/>
        </w:rPr>
        <w:t xml:space="preserve"> flushes: Y = 21</w:t>
      </w:r>
      <w:r w:rsidR="00EF537D">
        <w:rPr>
          <w:rFonts w:ascii="Times New Roman" w:hAnsi="Times New Roman"/>
          <w:sz w:val="20"/>
          <w:szCs w:val="20"/>
        </w:rPr>
        <w:t>.</w:t>
      </w:r>
      <w:r w:rsidRPr="00347B3E">
        <w:rPr>
          <w:rFonts w:ascii="Times New Roman" w:hAnsi="Times New Roman"/>
          <w:sz w:val="20"/>
          <w:szCs w:val="20"/>
        </w:rPr>
        <w:t>2 + 0</w:t>
      </w:r>
      <w:r w:rsidR="00EF537D">
        <w:rPr>
          <w:rFonts w:ascii="Times New Roman" w:hAnsi="Times New Roman"/>
          <w:sz w:val="20"/>
          <w:szCs w:val="20"/>
        </w:rPr>
        <w:t>.</w:t>
      </w:r>
      <w:r w:rsidRPr="00347B3E">
        <w:rPr>
          <w:rFonts w:ascii="Times New Roman" w:hAnsi="Times New Roman"/>
          <w:sz w:val="20"/>
          <w:szCs w:val="20"/>
        </w:rPr>
        <w:t xml:space="preserve">8Cu </w:t>
      </w:r>
      <w:r w:rsidR="00EF537D">
        <w:rPr>
          <w:rFonts w:ascii="Times New Roman" w:hAnsi="Times New Roman"/>
          <w:sz w:val="20"/>
          <w:szCs w:val="20"/>
        </w:rPr>
        <w:t>–</w:t>
      </w:r>
      <w:r w:rsidRPr="00347B3E">
        <w:rPr>
          <w:rFonts w:ascii="Times New Roman" w:hAnsi="Times New Roman"/>
          <w:sz w:val="20"/>
          <w:szCs w:val="20"/>
        </w:rPr>
        <w:t xml:space="preserve"> 2</w:t>
      </w:r>
      <w:r w:rsidR="00EF537D">
        <w:rPr>
          <w:rFonts w:ascii="Times New Roman" w:hAnsi="Times New Roman"/>
          <w:sz w:val="20"/>
          <w:szCs w:val="20"/>
        </w:rPr>
        <w:t>.</w:t>
      </w:r>
      <w:r w:rsidRPr="00347B3E">
        <w:rPr>
          <w:rFonts w:ascii="Times New Roman" w:hAnsi="Times New Roman"/>
          <w:sz w:val="20"/>
          <w:szCs w:val="20"/>
        </w:rPr>
        <w:t xml:space="preserve">2Mn </w:t>
      </w:r>
      <w:r w:rsidR="00EF537D">
        <w:rPr>
          <w:rFonts w:ascii="Times New Roman" w:hAnsi="Times New Roman"/>
          <w:sz w:val="20"/>
          <w:szCs w:val="20"/>
        </w:rPr>
        <w:t>–</w:t>
      </w:r>
      <w:r w:rsidRPr="00347B3E">
        <w:rPr>
          <w:rFonts w:ascii="Times New Roman" w:hAnsi="Times New Roman"/>
          <w:sz w:val="20"/>
          <w:szCs w:val="20"/>
        </w:rPr>
        <w:t xml:space="preserve"> 2</w:t>
      </w:r>
      <w:r w:rsidR="00EF537D">
        <w:rPr>
          <w:rFonts w:ascii="Times New Roman" w:hAnsi="Times New Roman"/>
          <w:sz w:val="20"/>
          <w:szCs w:val="20"/>
        </w:rPr>
        <w:t>.</w:t>
      </w:r>
      <w:r w:rsidRPr="00347B3E">
        <w:rPr>
          <w:rFonts w:ascii="Times New Roman" w:hAnsi="Times New Roman"/>
          <w:sz w:val="20"/>
          <w:szCs w:val="20"/>
        </w:rPr>
        <w:t>2Zn + 1</w:t>
      </w:r>
      <w:r w:rsidR="00EF537D">
        <w:rPr>
          <w:rFonts w:ascii="Times New Roman" w:hAnsi="Times New Roman"/>
          <w:sz w:val="20"/>
          <w:szCs w:val="20"/>
        </w:rPr>
        <w:t>.</w:t>
      </w:r>
      <w:r w:rsidRPr="00347B3E">
        <w:rPr>
          <w:rFonts w:ascii="Times New Roman" w:hAnsi="Times New Roman"/>
          <w:sz w:val="20"/>
          <w:szCs w:val="20"/>
        </w:rPr>
        <w:t>0Fe; R</w:t>
      </w:r>
      <w:r w:rsidRPr="0058382B">
        <w:rPr>
          <w:rFonts w:ascii="Times New Roman" w:hAnsi="Times New Roman"/>
          <w:sz w:val="20"/>
          <w:szCs w:val="20"/>
          <w:vertAlign w:val="superscript"/>
        </w:rPr>
        <w:t>2</w:t>
      </w:r>
      <w:r w:rsidRPr="00347B3E">
        <w:rPr>
          <w:rFonts w:ascii="Times New Roman" w:hAnsi="Times New Roman"/>
          <w:sz w:val="20"/>
          <w:szCs w:val="20"/>
        </w:rPr>
        <w:t xml:space="preserve"> = 0</w:t>
      </w:r>
      <w:r w:rsidR="00EF537D">
        <w:rPr>
          <w:rFonts w:ascii="Times New Roman" w:hAnsi="Times New Roman"/>
          <w:sz w:val="20"/>
          <w:szCs w:val="20"/>
        </w:rPr>
        <w:t>.</w:t>
      </w:r>
      <w:r w:rsidRPr="00347B3E">
        <w:rPr>
          <w:rFonts w:ascii="Times New Roman" w:hAnsi="Times New Roman"/>
          <w:sz w:val="20"/>
          <w:szCs w:val="20"/>
        </w:rPr>
        <w:t xml:space="preserve">58 </w:t>
      </w:r>
      <w:r w:rsidR="00EF537D">
        <w:rPr>
          <w:rFonts w:ascii="Times New Roman" w:hAnsi="Times New Roman"/>
          <w:sz w:val="20"/>
          <w:szCs w:val="20"/>
        </w:rPr>
        <w:t>–</w:t>
      </w:r>
      <w:r w:rsidRPr="00347B3E">
        <w:rPr>
          <w:rFonts w:ascii="Times New Roman" w:hAnsi="Times New Roman"/>
          <w:sz w:val="20"/>
          <w:szCs w:val="20"/>
        </w:rPr>
        <w:t xml:space="preserve"> 0</w:t>
      </w:r>
      <w:r w:rsidR="00EF537D">
        <w:rPr>
          <w:rFonts w:ascii="Times New Roman" w:hAnsi="Times New Roman"/>
          <w:sz w:val="20"/>
          <w:szCs w:val="20"/>
        </w:rPr>
        <w:t>.</w:t>
      </w:r>
      <w:r w:rsidRPr="00347B3E">
        <w:rPr>
          <w:rFonts w:ascii="Times New Roman" w:hAnsi="Times New Roman"/>
          <w:sz w:val="20"/>
          <w:szCs w:val="20"/>
        </w:rPr>
        <w:t xml:space="preserve">62. With the water regime of plants </w:t>
      </w:r>
      <w:r w:rsidR="008A568B" w:rsidRPr="00347B3E">
        <w:rPr>
          <w:rFonts w:ascii="Times New Roman" w:hAnsi="Times New Roman"/>
          <w:sz w:val="20"/>
          <w:szCs w:val="20"/>
        </w:rPr>
        <w:t xml:space="preserve">the transpiration process is </w:t>
      </w:r>
      <w:r w:rsidRPr="00347B3E">
        <w:rPr>
          <w:rFonts w:ascii="Times New Roman" w:hAnsi="Times New Roman"/>
          <w:sz w:val="20"/>
          <w:szCs w:val="20"/>
        </w:rPr>
        <w:t xml:space="preserve">directly connected. The intensity of transpiration, which characterizes the intensity of water exchange and the level of metabolic reactions, largely linked to the agronomic conditions for growing plants. The calculation of the intensity of transpiration tea leaves showed that treatment with manganese and zinc in the hottest time of the day significantly (by an average of 1.4 - 1.7 times) increased the transpiration process, which is a positive fact that in times of drought, as it is a mechanism that protects the </w:t>
      </w:r>
      <w:r w:rsidR="00EF537D" w:rsidRPr="00347B3E">
        <w:rPr>
          <w:rFonts w:ascii="Times New Roman" w:hAnsi="Times New Roman"/>
          <w:sz w:val="20"/>
          <w:szCs w:val="20"/>
        </w:rPr>
        <w:t>leaf</w:t>
      </w:r>
      <w:r w:rsidR="00EF537D">
        <w:rPr>
          <w:rFonts w:ascii="Times New Roman" w:hAnsi="Times New Roman"/>
          <w:sz w:val="20"/>
          <w:szCs w:val="20"/>
        </w:rPr>
        <w:t xml:space="preserve"> o</w:t>
      </w:r>
      <w:r w:rsidR="00EF537D" w:rsidRPr="00EF537D">
        <w:rPr>
          <w:rFonts w:ascii="Times New Roman" w:hAnsi="Times New Roman"/>
          <w:sz w:val="20"/>
          <w:szCs w:val="20"/>
        </w:rPr>
        <w:t>verheating</w:t>
      </w:r>
      <w:r w:rsidR="00EF537D" w:rsidRPr="00052F3C">
        <w:rPr>
          <w:rFonts w:ascii="Times New Roman" w:hAnsi="Times New Roman"/>
          <w:b/>
          <w:sz w:val="20"/>
          <w:szCs w:val="20"/>
        </w:rPr>
        <w:t xml:space="preserve"> </w:t>
      </w:r>
      <w:r w:rsidR="00052F3C" w:rsidRPr="00052F3C">
        <w:rPr>
          <w:rFonts w:ascii="Times New Roman" w:hAnsi="Times New Roman"/>
          <w:b/>
          <w:sz w:val="20"/>
          <w:szCs w:val="20"/>
        </w:rPr>
        <w:t>(Table</w:t>
      </w:r>
      <w:r w:rsidRPr="00052F3C">
        <w:rPr>
          <w:rFonts w:ascii="Times New Roman" w:hAnsi="Times New Roman"/>
          <w:b/>
          <w:sz w:val="20"/>
          <w:szCs w:val="20"/>
        </w:rPr>
        <w:t xml:space="preserve"> 5)</w:t>
      </w:r>
      <w:r w:rsidRPr="00347B3E">
        <w:rPr>
          <w:rFonts w:ascii="Times New Roman" w:hAnsi="Times New Roman"/>
          <w:sz w:val="20"/>
          <w:szCs w:val="20"/>
        </w:rPr>
        <w:t xml:space="preserve">. Studies on the effect of trace elements on the adaptive processes of plants, conducted on different cultures have revealed a similar trend </w:t>
      </w:r>
      <w:r w:rsidRPr="00052F3C">
        <w:rPr>
          <w:rFonts w:ascii="Times New Roman" w:hAnsi="Times New Roman"/>
          <w:b/>
          <w:sz w:val="20"/>
          <w:szCs w:val="20"/>
        </w:rPr>
        <w:t xml:space="preserve">(Thomas, 1983; </w:t>
      </w:r>
      <w:proofErr w:type="spellStart"/>
      <w:r w:rsidRPr="00052F3C">
        <w:rPr>
          <w:rFonts w:ascii="Times New Roman" w:hAnsi="Times New Roman"/>
          <w:b/>
          <w:sz w:val="20"/>
          <w:szCs w:val="20"/>
        </w:rPr>
        <w:t>Kouchnirenko</w:t>
      </w:r>
      <w:proofErr w:type="spellEnd"/>
      <w:r w:rsidRPr="00052F3C">
        <w:rPr>
          <w:rFonts w:ascii="Times New Roman" w:hAnsi="Times New Roman"/>
          <w:b/>
          <w:sz w:val="20"/>
          <w:szCs w:val="20"/>
        </w:rPr>
        <w:t>, 1967;</w:t>
      </w:r>
      <w:r w:rsidR="00052F3C">
        <w:rPr>
          <w:rFonts w:ascii="Times New Roman" w:hAnsi="Times New Roman"/>
          <w:b/>
          <w:sz w:val="20"/>
          <w:szCs w:val="20"/>
        </w:rPr>
        <w:t xml:space="preserve"> Cruz de </w:t>
      </w:r>
      <w:proofErr w:type="spellStart"/>
      <w:r w:rsidR="00052F3C">
        <w:rPr>
          <w:rFonts w:ascii="Times New Roman" w:hAnsi="Times New Roman"/>
          <w:b/>
          <w:sz w:val="20"/>
          <w:szCs w:val="20"/>
        </w:rPr>
        <w:t>Carvalho</w:t>
      </w:r>
      <w:proofErr w:type="spellEnd"/>
      <w:r w:rsidR="00052F3C">
        <w:rPr>
          <w:rFonts w:ascii="Times New Roman" w:hAnsi="Times New Roman"/>
          <w:b/>
          <w:sz w:val="20"/>
          <w:szCs w:val="20"/>
        </w:rPr>
        <w:t>, et al., 2008</w:t>
      </w:r>
      <w:r w:rsidRPr="00052F3C">
        <w:rPr>
          <w:rFonts w:ascii="Times New Roman" w:hAnsi="Times New Roman"/>
          <w:b/>
          <w:sz w:val="20"/>
          <w:szCs w:val="20"/>
        </w:rPr>
        <w:t xml:space="preserve"> </w:t>
      </w:r>
      <w:r w:rsidR="00052F3C">
        <w:rPr>
          <w:rFonts w:ascii="Times New Roman" w:hAnsi="Times New Roman"/>
          <w:b/>
          <w:sz w:val="20"/>
          <w:szCs w:val="20"/>
        </w:rPr>
        <w:t>and others</w:t>
      </w:r>
      <w:r w:rsidRPr="00052F3C">
        <w:rPr>
          <w:rFonts w:ascii="Times New Roman" w:hAnsi="Times New Roman"/>
          <w:b/>
          <w:sz w:val="20"/>
          <w:szCs w:val="20"/>
        </w:rPr>
        <w:t>)</w:t>
      </w:r>
      <w:r w:rsidRPr="00347B3E">
        <w:rPr>
          <w:rFonts w:ascii="Times New Roman" w:hAnsi="Times New Roman"/>
          <w:sz w:val="20"/>
          <w:szCs w:val="20"/>
        </w:rPr>
        <w:t>, which confirms the promising use of nutrients as a mechanism, enhancing adaptive capacity.</w:t>
      </w:r>
    </w:p>
    <w:p w:rsidR="004B1BB1" w:rsidRPr="00347B3E" w:rsidRDefault="004B1BB1" w:rsidP="00256266">
      <w:pPr>
        <w:pStyle w:val="Bezriadkovania"/>
        <w:ind w:firstLine="284"/>
        <w:contextualSpacing/>
        <w:jc w:val="both"/>
        <w:rPr>
          <w:rFonts w:ascii="Times New Roman" w:hAnsi="Times New Roman"/>
          <w:sz w:val="20"/>
          <w:szCs w:val="20"/>
        </w:rPr>
      </w:pPr>
    </w:p>
    <w:p w:rsidR="004B1BB1" w:rsidRPr="008B1804" w:rsidRDefault="00610A0F" w:rsidP="00052F3C">
      <w:pPr>
        <w:pStyle w:val="Bezriadkovania"/>
        <w:contextualSpacing/>
        <w:jc w:val="both"/>
        <w:rPr>
          <w:rFonts w:ascii="Times New Roman" w:hAnsi="Times New Roman"/>
          <w:b/>
          <w:sz w:val="20"/>
          <w:szCs w:val="20"/>
        </w:rPr>
      </w:pPr>
      <w:r w:rsidRPr="008B1804">
        <w:rPr>
          <w:rFonts w:ascii="Times New Roman" w:hAnsi="Times New Roman"/>
          <w:b/>
          <w:sz w:val="20"/>
          <w:szCs w:val="20"/>
        </w:rPr>
        <w:t>Ta</w:t>
      </w:r>
      <w:r w:rsidR="00052F3C" w:rsidRPr="008B1804">
        <w:rPr>
          <w:rFonts w:ascii="Times New Roman" w:hAnsi="Times New Roman"/>
          <w:b/>
          <w:sz w:val="20"/>
          <w:szCs w:val="20"/>
        </w:rPr>
        <w:t>ble 5</w:t>
      </w:r>
      <w:r w:rsidR="004B1BB1" w:rsidRPr="008B1804">
        <w:rPr>
          <w:rFonts w:ascii="Times New Roman" w:hAnsi="Times New Roman"/>
          <w:b/>
          <w:sz w:val="20"/>
          <w:szCs w:val="20"/>
        </w:rPr>
        <w:t xml:space="preserve"> </w:t>
      </w:r>
      <w:r w:rsidR="004B1BB1" w:rsidRPr="008B1804">
        <w:rPr>
          <w:rFonts w:ascii="Times New Roman" w:hAnsi="Times New Roman"/>
          <w:sz w:val="20"/>
          <w:szCs w:val="20"/>
        </w:rPr>
        <w:t>Parameters of the water regime of tea lea</w:t>
      </w:r>
      <w:r w:rsidRPr="008B1804">
        <w:rPr>
          <w:rFonts w:ascii="Times New Roman" w:hAnsi="Times New Roman"/>
          <w:sz w:val="20"/>
          <w:szCs w:val="20"/>
        </w:rPr>
        <w:t>ves when making micronutrients</w:t>
      </w:r>
    </w:p>
    <w:tbl>
      <w:tblPr>
        <w:tblW w:w="9586" w:type="dxa"/>
        <w:jc w:val="center"/>
        <w:tblLook w:val="04A0" w:firstRow="1" w:lastRow="0" w:firstColumn="1" w:lastColumn="0" w:noHBand="0" w:noVBand="1"/>
      </w:tblPr>
      <w:tblGrid>
        <w:gridCol w:w="1238"/>
        <w:gridCol w:w="1678"/>
        <w:gridCol w:w="1846"/>
        <w:gridCol w:w="2302"/>
        <w:gridCol w:w="1261"/>
        <w:gridCol w:w="1261"/>
      </w:tblGrid>
      <w:tr w:rsidR="007C17C7" w:rsidRPr="00347B3E" w:rsidTr="007C17C7">
        <w:trPr>
          <w:trHeight w:val="781"/>
          <w:jc w:val="center"/>
        </w:trPr>
        <w:tc>
          <w:tcPr>
            <w:tcW w:w="1238" w:type="dxa"/>
            <w:tcBorders>
              <w:top w:val="single" w:sz="4" w:space="0" w:color="auto"/>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shd w:val="clear" w:color="auto" w:fill="FFFFFF"/>
              </w:rPr>
              <w:t>Variation</w:t>
            </w:r>
          </w:p>
        </w:tc>
        <w:tc>
          <w:tcPr>
            <w:tcW w:w="1678" w:type="dxa"/>
            <w:tcBorders>
              <w:top w:val="single" w:sz="4" w:space="0" w:color="auto"/>
              <w:left w:val="nil"/>
              <w:right w:val="single" w:sz="4" w:space="0" w:color="auto"/>
            </w:tcBorders>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shd w:val="clear" w:color="auto" w:fill="FFFFFF"/>
              </w:rPr>
              <w:t>Water content of grain leaves</w:t>
            </w:r>
            <w:r w:rsidRPr="00347B3E">
              <w:rPr>
                <w:rFonts w:ascii="Times New Roman" w:hAnsi="Times New Roman"/>
                <w:sz w:val="20"/>
                <w:szCs w:val="20"/>
              </w:rPr>
              <w:t>,</w:t>
            </w:r>
          </w:p>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w:t>
            </w:r>
          </w:p>
        </w:tc>
        <w:tc>
          <w:tcPr>
            <w:tcW w:w="1846" w:type="dxa"/>
            <w:tcBorders>
              <w:top w:val="single" w:sz="4" w:space="0" w:color="auto"/>
              <w:left w:val="single" w:sz="4" w:space="0" w:color="auto"/>
              <w:bottom w:val="single" w:sz="4" w:space="0" w:color="auto"/>
              <w:right w:val="single" w:sz="4" w:space="0" w:color="auto"/>
            </w:tcBorders>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shd w:val="clear" w:color="auto" w:fill="FFFFFF"/>
              </w:rPr>
              <w:t>The intensity of transpiration</w:t>
            </w:r>
            <w:r w:rsidRPr="00347B3E">
              <w:rPr>
                <w:rFonts w:ascii="Times New Roman" w:hAnsi="Times New Roman"/>
                <w:sz w:val="20"/>
                <w:szCs w:val="20"/>
              </w:rPr>
              <w:t xml:space="preserve">, </w:t>
            </w:r>
            <w:r>
              <w:rPr>
                <w:rFonts w:ascii="Times New Roman" w:hAnsi="Times New Roman"/>
                <w:sz w:val="20"/>
                <w:szCs w:val="20"/>
              </w:rPr>
              <w:t>g/cm</w:t>
            </w:r>
            <w:r w:rsidRPr="00052F3C">
              <w:rPr>
                <w:rFonts w:ascii="Times New Roman" w:hAnsi="Times New Roman"/>
                <w:sz w:val="20"/>
                <w:szCs w:val="20"/>
                <w:vertAlign w:val="superscript"/>
              </w:rPr>
              <w:t>2</w:t>
            </w:r>
            <w:r>
              <w:rPr>
                <w:rFonts w:ascii="Times New Roman" w:hAnsi="Times New Roman"/>
                <w:sz w:val="20"/>
                <w:szCs w:val="20"/>
              </w:rPr>
              <w:t>/h</w:t>
            </w:r>
            <w:r w:rsidRPr="00347B3E">
              <w:rPr>
                <w:rFonts w:ascii="Times New Roman" w:hAnsi="Times New Roman"/>
                <w:sz w:val="20"/>
                <w:szCs w:val="20"/>
              </w:rPr>
              <w:t xml:space="preserve"> </w:t>
            </w:r>
          </w:p>
        </w:tc>
        <w:tc>
          <w:tcPr>
            <w:tcW w:w="2302" w:type="dxa"/>
            <w:tcBorders>
              <w:top w:val="single" w:sz="4" w:space="0" w:color="auto"/>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shd w:val="clear" w:color="auto" w:fill="FFFFFF"/>
              </w:rPr>
              <w:t>Water retention</w:t>
            </w:r>
            <w:r w:rsidRPr="00347B3E">
              <w:rPr>
                <w:rFonts w:ascii="Times New Roman" w:hAnsi="Times New Roman"/>
                <w:sz w:val="20"/>
                <w:szCs w:val="20"/>
              </w:rPr>
              <w:br/>
            </w:r>
            <w:r w:rsidRPr="00347B3E">
              <w:rPr>
                <w:rFonts w:ascii="Times New Roman" w:hAnsi="Times New Roman"/>
                <w:sz w:val="20"/>
                <w:szCs w:val="20"/>
                <w:shd w:val="clear" w:color="auto" w:fill="FFFFFF"/>
              </w:rPr>
              <w:t>the ability</w:t>
            </w:r>
            <w:r w:rsidRPr="00347B3E">
              <w:rPr>
                <w:rFonts w:ascii="Times New Roman" w:hAnsi="Times New Roman"/>
                <w:sz w:val="20"/>
                <w:szCs w:val="20"/>
              </w:rPr>
              <w:br/>
            </w:r>
            <w:r w:rsidRPr="00347B3E">
              <w:rPr>
                <w:rFonts w:ascii="Times New Roman" w:hAnsi="Times New Roman"/>
                <w:sz w:val="20"/>
                <w:szCs w:val="20"/>
                <w:shd w:val="clear" w:color="auto" w:fill="FFFFFF"/>
              </w:rPr>
              <w:t>(6 hours)</w:t>
            </w:r>
            <w:r w:rsidRPr="00347B3E">
              <w:rPr>
                <w:rFonts w:ascii="Times New Roman" w:hAnsi="Times New Roman"/>
                <w:sz w:val="20"/>
                <w:szCs w:val="20"/>
              </w:rPr>
              <w:t>, %</w:t>
            </w:r>
          </w:p>
        </w:tc>
        <w:tc>
          <w:tcPr>
            <w:tcW w:w="1261" w:type="dxa"/>
            <w:tcBorders>
              <w:top w:val="single" w:sz="4" w:space="0" w:color="auto"/>
              <w:left w:val="single" w:sz="4" w:space="0" w:color="auto"/>
              <w:bottom w:val="single" w:sz="4" w:space="0" w:color="auto"/>
              <w:right w:val="single" w:sz="4" w:space="0" w:color="auto"/>
            </w:tcBorders>
            <w:vAlign w:val="center"/>
          </w:tcPr>
          <w:p w:rsidR="007C17C7" w:rsidRDefault="007C17C7">
            <w:pPr>
              <w:shd w:val="clear" w:color="auto" w:fill="FFFFFF"/>
              <w:spacing w:after="0" w:line="240" w:lineRule="auto"/>
              <w:ind w:hanging="17"/>
              <w:contextualSpacing/>
              <w:jc w:val="center"/>
              <w:rPr>
                <w:rFonts w:ascii="Times New Roman" w:hAnsi="Times New Roman"/>
                <w:sz w:val="20"/>
                <w:szCs w:val="20"/>
              </w:rPr>
            </w:pPr>
            <w:r>
              <w:rPr>
                <w:rFonts w:ascii="Times New Roman" w:eastAsia="Times New Roman" w:hAnsi="Times New Roman"/>
                <w:sz w:val="20"/>
                <w:szCs w:val="20"/>
              </w:rPr>
              <w:t>Water deficiency</w:t>
            </w:r>
            <w:r>
              <w:rPr>
                <w:rFonts w:ascii="Times New Roman" w:hAnsi="Times New Roman"/>
                <w:sz w:val="20"/>
                <w:szCs w:val="20"/>
              </w:rPr>
              <w:t>, %</w:t>
            </w:r>
          </w:p>
        </w:tc>
        <w:tc>
          <w:tcPr>
            <w:tcW w:w="1261" w:type="dxa"/>
            <w:tcBorders>
              <w:top w:val="single" w:sz="4" w:space="0" w:color="auto"/>
              <w:left w:val="single" w:sz="4" w:space="0" w:color="auto"/>
              <w:bottom w:val="single" w:sz="4" w:space="0" w:color="auto"/>
              <w:right w:val="single" w:sz="4" w:space="0" w:color="auto"/>
            </w:tcBorders>
            <w:vAlign w:val="center"/>
          </w:tcPr>
          <w:p w:rsidR="007C17C7" w:rsidRPr="00347B3E" w:rsidRDefault="007C17C7" w:rsidP="00BF7C87">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Т2/Т1</w:t>
            </w:r>
          </w:p>
        </w:tc>
      </w:tr>
      <w:tr w:rsidR="007C17C7" w:rsidRPr="00347B3E" w:rsidTr="007C17C7">
        <w:trPr>
          <w:trHeight w:val="255"/>
          <w:jc w:val="center"/>
        </w:trPr>
        <w:tc>
          <w:tcPr>
            <w:tcW w:w="1238" w:type="dxa"/>
            <w:tcBorders>
              <w:top w:val="single" w:sz="4" w:space="0" w:color="auto"/>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Control</w:t>
            </w:r>
          </w:p>
        </w:tc>
        <w:tc>
          <w:tcPr>
            <w:tcW w:w="1678" w:type="dxa"/>
            <w:tcBorders>
              <w:top w:val="single" w:sz="4" w:space="0" w:color="auto"/>
              <w:left w:val="nil"/>
              <w:bottom w:val="single" w:sz="4" w:space="0" w:color="auto"/>
              <w:right w:val="single" w:sz="4" w:space="0" w:color="auto"/>
            </w:tcBorders>
            <w:vAlign w:val="center"/>
            <w:hideMark/>
          </w:tcPr>
          <w:p w:rsidR="007C17C7" w:rsidRPr="00347B3E" w:rsidRDefault="007C17C7" w:rsidP="008B1804">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51 ± 2</w:t>
            </w:r>
            <w:r>
              <w:rPr>
                <w:rFonts w:ascii="Times New Roman" w:hAnsi="Times New Roman"/>
                <w:sz w:val="20"/>
                <w:szCs w:val="20"/>
                <w:lang w:val="ru-RU"/>
              </w:rPr>
              <w:t>.</w:t>
            </w:r>
            <w:r w:rsidRPr="00347B3E">
              <w:rPr>
                <w:rFonts w:ascii="Times New Roman" w:hAnsi="Times New Roman"/>
                <w:sz w:val="20"/>
                <w:szCs w:val="20"/>
              </w:rPr>
              <w:t>5</w:t>
            </w:r>
          </w:p>
        </w:tc>
        <w:tc>
          <w:tcPr>
            <w:tcW w:w="1846" w:type="dxa"/>
            <w:tcBorders>
              <w:top w:val="single" w:sz="4" w:space="0" w:color="auto"/>
              <w:left w:val="single" w:sz="4" w:space="0" w:color="auto"/>
              <w:bottom w:val="single" w:sz="4" w:space="0" w:color="auto"/>
              <w:right w:val="single" w:sz="4" w:space="0" w:color="auto"/>
            </w:tcBorders>
            <w:vAlign w:val="center"/>
            <w:hideMark/>
          </w:tcPr>
          <w:p w:rsidR="007C17C7" w:rsidRPr="00347B3E" w:rsidRDefault="007C17C7" w:rsidP="007C17C7">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211</w:t>
            </w:r>
            <w:r>
              <w:rPr>
                <w:rFonts w:ascii="Times New Roman" w:hAnsi="Times New Roman"/>
                <w:sz w:val="20"/>
                <w:szCs w:val="20"/>
                <w:lang w:val="ru-RU"/>
              </w:rPr>
              <w:t>.</w:t>
            </w:r>
            <w:r w:rsidRPr="00347B3E">
              <w:rPr>
                <w:rFonts w:ascii="Times New Roman" w:hAnsi="Times New Roman"/>
                <w:sz w:val="20"/>
                <w:szCs w:val="20"/>
              </w:rPr>
              <w:t xml:space="preserve">1 </w:t>
            </w:r>
            <w:r w:rsidRPr="00347B3E">
              <w:rPr>
                <w:rFonts w:ascii="Times New Roman" w:hAnsi="Times New Roman"/>
                <w:sz w:val="20"/>
                <w:szCs w:val="20"/>
              </w:rPr>
              <w:sym w:font="Symbol" w:char="F0B1"/>
            </w:r>
            <w:r>
              <w:rPr>
                <w:rFonts w:ascii="Times New Roman" w:hAnsi="Times New Roman"/>
                <w:sz w:val="20"/>
                <w:szCs w:val="20"/>
              </w:rPr>
              <w:t xml:space="preserve"> 37</w:t>
            </w:r>
            <w:r>
              <w:rPr>
                <w:rFonts w:ascii="Times New Roman" w:hAnsi="Times New Roman"/>
                <w:sz w:val="20"/>
                <w:szCs w:val="20"/>
                <w:lang w:val="ru-RU"/>
              </w:rPr>
              <w:t>.</w:t>
            </w:r>
            <w:r w:rsidRPr="00347B3E">
              <w:rPr>
                <w:rFonts w:ascii="Times New Roman" w:hAnsi="Times New Roman"/>
                <w:sz w:val="20"/>
                <w:szCs w:val="20"/>
              </w:rPr>
              <w:t>2</w:t>
            </w:r>
          </w:p>
        </w:tc>
        <w:tc>
          <w:tcPr>
            <w:tcW w:w="2302" w:type="dxa"/>
            <w:tcBorders>
              <w:top w:val="single" w:sz="4" w:space="0" w:color="auto"/>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25</w:t>
            </w:r>
            <w:r>
              <w:rPr>
                <w:rFonts w:ascii="Times New Roman" w:hAnsi="Times New Roman"/>
                <w:sz w:val="20"/>
                <w:szCs w:val="20"/>
              </w:rPr>
              <w:t xml:space="preserve"> ± 1</w:t>
            </w:r>
            <w:r>
              <w:rPr>
                <w:rFonts w:ascii="Times New Roman" w:hAnsi="Times New Roman"/>
                <w:sz w:val="20"/>
                <w:szCs w:val="20"/>
                <w:lang w:val="ru-RU"/>
              </w:rPr>
              <w:t>.</w:t>
            </w:r>
            <w:r w:rsidRPr="00347B3E">
              <w:rPr>
                <w:rFonts w:ascii="Times New Roman" w:hAnsi="Times New Roman"/>
                <w:sz w:val="20"/>
                <w:szCs w:val="20"/>
              </w:rPr>
              <w:t>1</w:t>
            </w:r>
          </w:p>
        </w:tc>
        <w:tc>
          <w:tcPr>
            <w:tcW w:w="1261" w:type="dxa"/>
            <w:tcBorders>
              <w:top w:val="single" w:sz="4" w:space="0" w:color="auto"/>
              <w:left w:val="single" w:sz="4" w:space="0" w:color="auto"/>
              <w:bottom w:val="single" w:sz="4" w:space="0" w:color="auto"/>
              <w:right w:val="single" w:sz="4" w:space="0" w:color="auto"/>
            </w:tcBorders>
            <w:vAlign w:val="center"/>
          </w:tcPr>
          <w:p w:rsidR="007C17C7" w:rsidRDefault="007C17C7">
            <w:pPr>
              <w:spacing w:after="0" w:line="240" w:lineRule="auto"/>
              <w:ind w:hanging="17"/>
              <w:contextualSpacing/>
              <w:jc w:val="center"/>
              <w:rPr>
                <w:rFonts w:ascii="Times New Roman" w:hAnsi="Times New Roman"/>
                <w:sz w:val="20"/>
                <w:szCs w:val="20"/>
              </w:rPr>
            </w:pPr>
            <w:r>
              <w:rPr>
                <w:rFonts w:ascii="Times New Roman" w:hAnsi="Times New Roman"/>
                <w:sz w:val="20"/>
                <w:szCs w:val="20"/>
              </w:rPr>
              <w:t>19</w:t>
            </w:r>
            <w:r>
              <w:rPr>
                <w:rFonts w:ascii="Times New Roman" w:hAnsi="Times New Roman"/>
                <w:sz w:val="20"/>
                <w:szCs w:val="20"/>
                <w:lang w:val="ru-RU"/>
              </w:rPr>
              <w:t>.</w:t>
            </w:r>
            <w:r>
              <w:rPr>
                <w:rFonts w:ascii="Times New Roman" w:hAnsi="Times New Roman"/>
                <w:sz w:val="20"/>
                <w:szCs w:val="20"/>
              </w:rPr>
              <w:t>48</w:t>
            </w:r>
          </w:p>
        </w:tc>
        <w:tc>
          <w:tcPr>
            <w:tcW w:w="1261" w:type="dxa"/>
            <w:tcBorders>
              <w:top w:val="single" w:sz="4" w:space="0" w:color="auto"/>
              <w:left w:val="single" w:sz="4" w:space="0" w:color="auto"/>
              <w:bottom w:val="single" w:sz="4" w:space="0" w:color="auto"/>
              <w:right w:val="single" w:sz="4" w:space="0" w:color="auto"/>
            </w:tcBorders>
            <w:vAlign w:val="center"/>
          </w:tcPr>
          <w:p w:rsidR="007C17C7" w:rsidRPr="00347B3E" w:rsidRDefault="007C17C7" w:rsidP="00BF7C87">
            <w:pPr>
              <w:spacing w:after="0" w:line="240" w:lineRule="auto"/>
              <w:ind w:hanging="17"/>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Pr="00347B3E">
              <w:rPr>
                <w:rFonts w:ascii="Times New Roman" w:hAnsi="Times New Roman"/>
                <w:sz w:val="20"/>
                <w:szCs w:val="20"/>
              </w:rPr>
              <w:t>62</w:t>
            </w:r>
            <w:r w:rsidRPr="00347B3E">
              <w:rPr>
                <w:rFonts w:ascii="Times New Roman" w:hAnsi="Times New Roman"/>
                <w:sz w:val="20"/>
                <w:szCs w:val="20"/>
              </w:rPr>
              <w:sym w:font="Symbol" w:char="F0B1"/>
            </w:r>
            <w:r>
              <w:rPr>
                <w:rFonts w:ascii="Times New Roman" w:hAnsi="Times New Roman"/>
                <w:sz w:val="20"/>
                <w:szCs w:val="20"/>
              </w:rPr>
              <w:t>0</w:t>
            </w:r>
            <w:r>
              <w:rPr>
                <w:rFonts w:ascii="Times New Roman" w:hAnsi="Times New Roman"/>
                <w:sz w:val="20"/>
                <w:szCs w:val="20"/>
                <w:lang w:val="ru-RU"/>
              </w:rPr>
              <w:t>.</w:t>
            </w:r>
            <w:r w:rsidRPr="00347B3E">
              <w:rPr>
                <w:rFonts w:ascii="Times New Roman" w:hAnsi="Times New Roman"/>
                <w:sz w:val="20"/>
                <w:szCs w:val="20"/>
              </w:rPr>
              <w:t>20</w:t>
            </w:r>
          </w:p>
        </w:tc>
      </w:tr>
      <w:tr w:rsidR="007C17C7" w:rsidRPr="00347B3E" w:rsidTr="007C17C7">
        <w:trPr>
          <w:trHeight w:val="255"/>
          <w:jc w:val="center"/>
        </w:trPr>
        <w:tc>
          <w:tcPr>
            <w:tcW w:w="1238" w:type="dxa"/>
            <w:tcBorders>
              <w:top w:val="nil"/>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CuSO4</w:t>
            </w:r>
          </w:p>
        </w:tc>
        <w:tc>
          <w:tcPr>
            <w:tcW w:w="1678" w:type="dxa"/>
            <w:tcBorders>
              <w:top w:val="single" w:sz="4" w:space="0" w:color="auto"/>
              <w:left w:val="nil"/>
              <w:bottom w:val="single" w:sz="4" w:space="0" w:color="auto"/>
              <w:right w:val="single" w:sz="4" w:space="0" w:color="auto"/>
            </w:tcBorders>
            <w:vAlign w:val="center"/>
            <w:hideMark/>
          </w:tcPr>
          <w:p w:rsidR="007C17C7" w:rsidRPr="00347B3E" w:rsidRDefault="007C17C7" w:rsidP="008B1804">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40 ± 3</w:t>
            </w:r>
            <w:r>
              <w:rPr>
                <w:rFonts w:ascii="Times New Roman" w:hAnsi="Times New Roman"/>
                <w:sz w:val="20"/>
                <w:szCs w:val="20"/>
                <w:lang w:val="ru-RU"/>
              </w:rPr>
              <w:t>.</w:t>
            </w:r>
            <w:r w:rsidRPr="00347B3E">
              <w:rPr>
                <w:rFonts w:ascii="Times New Roman" w:hAnsi="Times New Roman"/>
                <w:sz w:val="20"/>
                <w:szCs w:val="20"/>
              </w:rPr>
              <w:t>0</w:t>
            </w:r>
          </w:p>
        </w:tc>
        <w:tc>
          <w:tcPr>
            <w:tcW w:w="1846" w:type="dxa"/>
            <w:tcBorders>
              <w:top w:val="nil"/>
              <w:left w:val="single" w:sz="4" w:space="0" w:color="auto"/>
              <w:bottom w:val="single" w:sz="4" w:space="0" w:color="auto"/>
              <w:right w:val="single" w:sz="4" w:space="0" w:color="auto"/>
            </w:tcBorders>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206</w:t>
            </w:r>
            <w:r>
              <w:rPr>
                <w:rFonts w:ascii="Times New Roman" w:hAnsi="Times New Roman"/>
                <w:sz w:val="20"/>
                <w:szCs w:val="20"/>
                <w:lang w:val="ru-RU"/>
              </w:rPr>
              <w:t>.</w:t>
            </w:r>
            <w:r w:rsidRPr="00347B3E">
              <w:rPr>
                <w:rFonts w:ascii="Times New Roman" w:hAnsi="Times New Roman"/>
                <w:sz w:val="20"/>
                <w:szCs w:val="20"/>
              </w:rPr>
              <w:t xml:space="preserve">6 </w:t>
            </w:r>
            <w:r w:rsidRPr="00347B3E">
              <w:rPr>
                <w:rFonts w:ascii="Times New Roman" w:hAnsi="Times New Roman"/>
                <w:sz w:val="20"/>
                <w:szCs w:val="20"/>
              </w:rPr>
              <w:sym w:font="Symbol" w:char="F0B1"/>
            </w:r>
            <w:r>
              <w:rPr>
                <w:rFonts w:ascii="Times New Roman" w:hAnsi="Times New Roman"/>
                <w:sz w:val="20"/>
                <w:szCs w:val="20"/>
              </w:rPr>
              <w:t xml:space="preserve"> 52</w:t>
            </w:r>
            <w:r>
              <w:rPr>
                <w:rFonts w:ascii="Times New Roman" w:hAnsi="Times New Roman"/>
                <w:sz w:val="20"/>
                <w:szCs w:val="20"/>
                <w:lang w:val="ru-RU"/>
              </w:rPr>
              <w:t>.</w:t>
            </w:r>
            <w:r w:rsidRPr="00347B3E">
              <w:rPr>
                <w:rFonts w:ascii="Times New Roman" w:hAnsi="Times New Roman"/>
                <w:sz w:val="20"/>
                <w:szCs w:val="20"/>
              </w:rPr>
              <w:t>4</w:t>
            </w:r>
          </w:p>
        </w:tc>
        <w:tc>
          <w:tcPr>
            <w:tcW w:w="2302" w:type="dxa"/>
            <w:tcBorders>
              <w:top w:val="nil"/>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34 ± 2</w:t>
            </w:r>
            <w:r>
              <w:rPr>
                <w:rFonts w:ascii="Times New Roman" w:hAnsi="Times New Roman"/>
                <w:sz w:val="20"/>
                <w:szCs w:val="20"/>
                <w:lang w:val="ru-RU"/>
              </w:rPr>
              <w:t>.</w:t>
            </w:r>
            <w:r w:rsidRPr="00347B3E">
              <w:rPr>
                <w:rFonts w:ascii="Times New Roman" w:hAnsi="Times New Roman"/>
                <w:sz w:val="20"/>
                <w:szCs w:val="20"/>
              </w:rPr>
              <w:t>1</w:t>
            </w:r>
          </w:p>
        </w:tc>
        <w:tc>
          <w:tcPr>
            <w:tcW w:w="1261" w:type="dxa"/>
            <w:tcBorders>
              <w:top w:val="nil"/>
              <w:left w:val="single" w:sz="4" w:space="0" w:color="auto"/>
              <w:bottom w:val="single" w:sz="4" w:space="0" w:color="auto"/>
              <w:right w:val="single" w:sz="4" w:space="0" w:color="auto"/>
            </w:tcBorders>
            <w:vAlign w:val="center"/>
          </w:tcPr>
          <w:p w:rsidR="007C17C7" w:rsidRDefault="007C17C7">
            <w:pPr>
              <w:spacing w:after="0" w:line="240" w:lineRule="auto"/>
              <w:ind w:hanging="17"/>
              <w:contextualSpacing/>
              <w:jc w:val="center"/>
              <w:rPr>
                <w:rFonts w:ascii="Times New Roman" w:hAnsi="Times New Roman"/>
                <w:sz w:val="20"/>
                <w:szCs w:val="20"/>
              </w:rPr>
            </w:pPr>
            <w:r>
              <w:rPr>
                <w:rFonts w:ascii="Times New Roman" w:hAnsi="Times New Roman"/>
                <w:sz w:val="20"/>
                <w:szCs w:val="20"/>
              </w:rPr>
              <w:t>22</w:t>
            </w:r>
            <w:r>
              <w:rPr>
                <w:rFonts w:ascii="Times New Roman" w:hAnsi="Times New Roman"/>
                <w:sz w:val="20"/>
                <w:szCs w:val="20"/>
                <w:lang w:val="ru-RU"/>
              </w:rPr>
              <w:t>.</w:t>
            </w:r>
            <w:r>
              <w:rPr>
                <w:rFonts w:ascii="Times New Roman" w:hAnsi="Times New Roman"/>
                <w:sz w:val="20"/>
                <w:szCs w:val="20"/>
              </w:rPr>
              <w:t>45</w:t>
            </w:r>
          </w:p>
        </w:tc>
        <w:tc>
          <w:tcPr>
            <w:tcW w:w="1261" w:type="dxa"/>
            <w:tcBorders>
              <w:top w:val="nil"/>
              <w:left w:val="single" w:sz="4" w:space="0" w:color="auto"/>
              <w:bottom w:val="single" w:sz="4" w:space="0" w:color="auto"/>
              <w:right w:val="single" w:sz="4" w:space="0" w:color="auto"/>
            </w:tcBorders>
            <w:vAlign w:val="center"/>
          </w:tcPr>
          <w:p w:rsidR="007C17C7" w:rsidRPr="00347B3E" w:rsidRDefault="007C17C7" w:rsidP="00BF7C87">
            <w:pPr>
              <w:spacing w:after="0" w:line="240" w:lineRule="auto"/>
              <w:ind w:hanging="17"/>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Pr="00347B3E">
              <w:rPr>
                <w:rFonts w:ascii="Times New Roman" w:hAnsi="Times New Roman"/>
                <w:sz w:val="20"/>
                <w:szCs w:val="20"/>
              </w:rPr>
              <w:t>79</w:t>
            </w:r>
            <w:r w:rsidRPr="00347B3E">
              <w:rPr>
                <w:rFonts w:ascii="Times New Roman" w:hAnsi="Times New Roman"/>
                <w:sz w:val="20"/>
                <w:szCs w:val="20"/>
              </w:rPr>
              <w:sym w:font="Symbol" w:char="F0B1"/>
            </w:r>
            <w:r>
              <w:rPr>
                <w:rFonts w:ascii="Times New Roman" w:hAnsi="Times New Roman"/>
                <w:sz w:val="20"/>
                <w:szCs w:val="20"/>
              </w:rPr>
              <w:t>0</w:t>
            </w:r>
            <w:r>
              <w:rPr>
                <w:rFonts w:ascii="Times New Roman" w:hAnsi="Times New Roman"/>
                <w:sz w:val="20"/>
                <w:szCs w:val="20"/>
                <w:lang w:val="ru-RU"/>
              </w:rPr>
              <w:t>.</w:t>
            </w:r>
            <w:r w:rsidRPr="00347B3E">
              <w:rPr>
                <w:rFonts w:ascii="Times New Roman" w:hAnsi="Times New Roman"/>
                <w:sz w:val="20"/>
                <w:szCs w:val="20"/>
              </w:rPr>
              <w:t>20</w:t>
            </w:r>
          </w:p>
        </w:tc>
      </w:tr>
      <w:tr w:rsidR="007C17C7" w:rsidRPr="00347B3E" w:rsidTr="007C17C7">
        <w:trPr>
          <w:trHeight w:val="255"/>
          <w:jc w:val="center"/>
        </w:trPr>
        <w:tc>
          <w:tcPr>
            <w:tcW w:w="1238" w:type="dxa"/>
            <w:tcBorders>
              <w:top w:val="nil"/>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MnSO4</w:t>
            </w:r>
          </w:p>
        </w:tc>
        <w:tc>
          <w:tcPr>
            <w:tcW w:w="1678" w:type="dxa"/>
            <w:tcBorders>
              <w:top w:val="single" w:sz="4" w:space="0" w:color="auto"/>
              <w:left w:val="nil"/>
              <w:bottom w:val="single" w:sz="4" w:space="0" w:color="auto"/>
              <w:right w:val="single" w:sz="4" w:space="0" w:color="auto"/>
            </w:tcBorders>
            <w:vAlign w:val="center"/>
            <w:hideMark/>
          </w:tcPr>
          <w:p w:rsidR="007C17C7" w:rsidRPr="00347B3E" w:rsidRDefault="007C17C7" w:rsidP="008B1804">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72 ± 2</w:t>
            </w:r>
            <w:r>
              <w:rPr>
                <w:rFonts w:ascii="Times New Roman" w:hAnsi="Times New Roman"/>
                <w:sz w:val="20"/>
                <w:szCs w:val="20"/>
                <w:lang w:val="ru-RU"/>
              </w:rPr>
              <w:t>.</w:t>
            </w:r>
            <w:r w:rsidRPr="00347B3E">
              <w:rPr>
                <w:rFonts w:ascii="Times New Roman" w:hAnsi="Times New Roman"/>
                <w:sz w:val="20"/>
                <w:szCs w:val="20"/>
              </w:rPr>
              <w:t>0</w:t>
            </w:r>
          </w:p>
        </w:tc>
        <w:tc>
          <w:tcPr>
            <w:tcW w:w="1846" w:type="dxa"/>
            <w:tcBorders>
              <w:top w:val="nil"/>
              <w:left w:val="single" w:sz="4" w:space="0" w:color="auto"/>
              <w:bottom w:val="single" w:sz="4" w:space="0" w:color="auto"/>
              <w:right w:val="single" w:sz="4" w:space="0" w:color="auto"/>
            </w:tcBorders>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314</w:t>
            </w:r>
            <w:r>
              <w:rPr>
                <w:rFonts w:ascii="Times New Roman" w:hAnsi="Times New Roman"/>
                <w:sz w:val="20"/>
                <w:szCs w:val="20"/>
                <w:lang w:val="ru-RU"/>
              </w:rPr>
              <w:t>.</w:t>
            </w:r>
            <w:r w:rsidRPr="00347B3E">
              <w:rPr>
                <w:rFonts w:ascii="Times New Roman" w:hAnsi="Times New Roman"/>
                <w:sz w:val="20"/>
                <w:szCs w:val="20"/>
              </w:rPr>
              <w:t xml:space="preserve">3 </w:t>
            </w:r>
            <w:r w:rsidRPr="00347B3E">
              <w:rPr>
                <w:rFonts w:ascii="Times New Roman" w:hAnsi="Times New Roman"/>
                <w:sz w:val="20"/>
                <w:szCs w:val="20"/>
              </w:rPr>
              <w:sym w:font="Symbol" w:char="F0B1"/>
            </w:r>
            <w:r>
              <w:rPr>
                <w:rFonts w:ascii="Times New Roman" w:hAnsi="Times New Roman"/>
                <w:sz w:val="20"/>
                <w:szCs w:val="20"/>
              </w:rPr>
              <w:t xml:space="preserve"> 40</w:t>
            </w:r>
            <w:r>
              <w:rPr>
                <w:rFonts w:ascii="Times New Roman" w:hAnsi="Times New Roman"/>
                <w:sz w:val="20"/>
                <w:szCs w:val="20"/>
                <w:lang w:val="ru-RU"/>
              </w:rPr>
              <w:t>.</w:t>
            </w:r>
            <w:r w:rsidRPr="00347B3E">
              <w:rPr>
                <w:rFonts w:ascii="Times New Roman" w:hAnsi="Times New Roman"/>
                <w:sz w:val="20"/>
                <w:szCs w:val="20"/>
              </w:rPr>
              <w:t>8</w:t>
            </w:r>
          </w:p>
        </w:tc>
        <w:tc>
          <w:tcPr>
            <w:tcW w:w="2302" w:type="dxa"/>
            <w:tcBorders>
              <w:top w:val="nil"/>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22 ± 1</w:t>
            </w:r>
            <w:r>
              <w:rPr>
                <w:rFonts w:ascii="Times New Roman" w:hAnsi="Times New Roman"/>
                <w:sz w:val="20"/>
                <w:szCs w:val="20"/>
                <w:lang w:val="ru-RU"/>
              </w:rPr>
              <w:t>.</w:t>
            </w:r>
            <w:r w:rsidRPr="00347B3E">
              <w:rPr>
                <w:rFonts w:ascii="Times New Roman" w:hAnsi="Times New Roman"/>
                <w:sz w:val="20"/>
                <w:szCs w:val="20"/>
              </w:rPr>
              <w:t>6</w:t>
            </w:r>
          </w:p>
        </w:tc>
        <w:tc>
          <w:tcPr>
            <w:tcW w:w="1261" w:type="dxa"/>
            <w:tcBorders>
              <w:top w:val="nil"/>
              <w:left w:val="single" w:sz="4" w:space="0" w:color="auto"/>
              <w:bottom w:val="single" w:sz="4" w:space="0" w:color="auto"/>
              <w:right w:val="single" w:sz="4" w:space="0" w:color="auto"/>
            </w:tcBorders>
            <w:vAlign w:val="center"/>
          </w:tcPr>
          <w:p w:rsidR="007C17C7" w:rsidRDefault="007C17C7">
            <w:pPr>
              <w:spacing w:after="0" w:line="240" w:lineRule="auto"/>
              <w:ind w:hanging="17"/>
              <w:contextualSpacing/>
              <w:jc w:val="center"/>
              <w:rPr>
                <w:rFonts w:ascii="Times New Roman" w:hAnsi="Times New Roman"/>
                <w:sz w:val="20"/>
                <w:szCs w:val="20"/>
              </w:rPr>
            </w:pPr>
            <w:r>
              <w:rPr>
                <w:rFonts w:ascii="Times New Roman" w:hAnsi="Times New Roman"/>
                <w:sz w:val="20"/>
                <w:szCs w:val="20"/>
              </w:rPr>
              <w:t>14</w:t>
            </w:r>
            <w:r>
              <w:rPr>
                <w:rFonts w:ascii="Times New Roman" w:hAnsi="Times New Roman"/>
                <w:sz w:val="20"/>
                <w:szCs w:val="20"/>
                <w:lang w:val="ru-RU"/>
              </w:rPr>
              <w:t>.</w:t>
            </w:r>
            <w:r>
              <w:rPr>
                <w:rFonts w:ascii="Times New Roman" w:hAnsi="Times New Roman"/>
                <w:sz w:val="20"/>
                <w:szCs w:val="20"/>
              </w:rPr>
              <w:t>05</w:t>
            </w:r>
          </w:p>
        </w:tc>
        <w:tc>
          <w:tcPr>
            <w:tcW w:w="1261" w:type="dxa"/>
            <w:tcBorders>
              <w:top w:val="nil"/>
              <w:left w:val="single" w:sz="4" w:space="0" w:color="auto"/>
              <w:bottom w:val="single" w:sz="4" w:space="0" w:color="auto"/>
              <w:right w:val="single" w:sz="4" w:space="0" w:color="auto"/>
            </w:tcBorders>
            <w:vAlign w:val="center"/>
          </w:tcPr>
          <w:p w:rsidR="007C17C7" w:rsidRPr="00347B3E" w:rsidRDefault="007C17C7" w:rsidP="00BF7C87">
            <w:pPr>
              <w:spacing w:after="0" w:line="240" w:lineRule="auto"/>
              <w:ind w:hanging="17"/>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Pr="00347B3E">
              <w:rPr>
                <w:rFonts w:ascii="Times New Roman" w:hAnsi="Times New Roman"/>
                <w:sz w:val="20"/>
                <w:szCs w:val="20"/>
              </w:rPr>
              <w:t>75</w:t>
            </w:r>
            <w:r w:rsidRPr="00347B3E">
              <w:rPr>
                <w:rFonts w:ascii="Times New Roman" w:hAnsi="Times New Roman"/>
                <w:sz w:val="20"/>
                <w:szCs w:val="20"/>
              </w:rPr>
              <w:sym w:font="Symbol" w:char="F0B1"/>
            </w:r>
            <w:r>
              <w:rPr>
                <w:rFonts w:ascii="Times New Roman" w:hAnsi="Times New Roman"/>
                <w:sz w:val="20"/>
                <w:szCs w:val="20"/>
              </w:rPr>
              <w:t>0</w:t>
            </w:r>
            <w:r>
              <w:rPr>
                <w:rFonts w:ascii="Times New Roman" w:hAnsi="Times New Roman"/>
                <w:sz w:val="20"/>
                <w:szCs w:val="20"/>
                <w:lang w:val="ru-RU"/>
              </w:rPr>
              <w:t>.</w:t>
            </w:r>
            <w:r w:rsidRPr="00347B3E">
              <w:rPr>
                <w:rFonts w:ascii="Times New Roman" w:hAnsi="Times New Roman"/>
                <w:sz w:val="20"/>
                <w:szCs w:val="20"/>
              </w:rPr>
              <w:t>18</w:t>
            </w:r>
          </w:p>
        </w:tc>
      </w:tr>
      <w:tr w:rsidR="007C17C7" w:rsidRPr="00347B3E" w:rsidTr="007C17C7">
        <w:trPr>
          <w:trHeight w:val="255"/>
          <w:jc w:val="center"/>
        </w:trPr>
        <w:tc>
          <w:tcPr>
            <w:tcW w:w="1238" w:type="dxa"/>
            <w:tcBorders>
              <w:top w:val="nil"/>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ZnSO4</w:t>
            </w:r>
          </w:p>
        </w:tc>
        <w:tc>
          <w:tcPr>
            <w:tcW w:w="1678" w:type="dxa"/>
            <w:tcBorders>
              <w:top w:val="single" w:sz="4" w:space="0" w:color="auto"/>
              <w:left w:val="nil"/>
              <w:bottom w:val="single" w:sz="4" w:space="0" w:color="auto"/>
              <w:right w:val="single" w:sz="4" w:space="0" w:color="auto"/>
            </w:tcBorders>
            <w:vAlign w:val="center"/>
            <w:hideMark/>
          </w:tcPr>
          <w:p w:rsidR="007C17C7" w:rsidRPr="00347B3E" w:rsidRDefault="007C17C7" w:rsidP="008B1804">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69 ± 1</w:t>
            </w:r>
            <w:r>
              <w:rPr>
                <w:rFonts w:ascii="Times New Roman" w:hAnsi="Times New Roman"/>
                <w:sz w:val="20"/>
                <w:szCs w:val="20"/>
                <w:lang w:val="ru-RU"/>
              </w:rPr>
              <w:t>.</w:t>
            </w:r>
            <w:r w:rsidRPr="00347B3E">
              <w:rPr>
                <w:rFonts w:ascii="Times New Roman" w:hAnsi="Times New Roman"/>
                <w:sz w:val="20"/>
                <w:szCs w:val="20"/>
              </w:rPr>
              <w:t>9</w:t>
            </w:r>
          </w:p>
        </w:tc>
        <w:tc>
          <w:tcPr>
            <w:tcW w:w="1846" w:type="dxa"/>
            <w:tcBorders>
              <w:top w:val="nil"/>
              <w:left w:val="single" w:sz="4" w:space="0" w:color="auto"/>
              <w:bottom w:val="single" w:sz="4" w:space="0" w:color="auto"/>
              <w:right w:val="single" w:sz="4" w:space="0" w:color="auto"/>
            </w:tcBorders>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303</w:t>
            </w:r>
            <w:r>
              <w:rPr>
                <w:rFonts w:ascii="Times New Roman" w:hAnsi="Times New Roman"/>
                <w:sz w:val="20"/>
                <w:szCs w:val="20"/>
                <w:lang w:val="ru-RU"/>
              </w:rPr>
              <w:t>.</w:t>
            </w:r>
            <w:r w:rsidRPr="00347B3E">
              <w:rPr>
                <w:rFonts w:ascii="Times New Roman" w:hAnsi="Times New Roman"/>
                <w:sz w:val="20"/>
                <w:szCs w:val="20"/>
              </w:rPr>
              <w:t xml:space="preserve">4 </w:t>
            </w:r>
            <w:r w:rsidRPr="00347B3E">
              <w:rPr>
                <w:rFonts w:ascii="Times New Roman" w:hAnsi="Times New Roman"/>
                <w:sz w:val="20"/>
                <w:szCs w:val="20"/>
              </w:rPr>
              <w:sym w:font="Symbol" w:char="F0B1"/>
            </w:r>
            <w:r>
              <w:rPr>
                <w:rFonts w:ascii="Times New Roman" w:hAnsi="Times New Roman"/>
                <w:sz w:val="20"/>
                <w:szCs w:val="20"/>
              </w:rPr>
              <w:t xml:space="preserve"> 58</w:t>
            </w:r>
            <w:r>
              <w:rPr>
                <w:rFonts w:ascii="Times New Roman" w:hAnsi="Times New Roman"/>
                <w:sz w:val="20"/>
                <w:szCs w:val="20"/>
                <w:lang w:val="ru-RU"/>
              </w:rPr>
              <w:t>.</w:t>
            </w:r>
            <w:r w:rsidRPr="00347B3E">
              <w:rPr>
                <w:rFonts w:ascii="Times New Roman" w:hAnsi="Times New Roman"/>
                <w:sz w:val="20"/>
                <w:szCs w:val="20"/>
              </w:rPr>
              <w:t>2</w:t>
            </w:r>
          </w:p>
        </w:tc>
        <w:tc>
          <w:tcPr>
            <w:tcW w:w="2302" w:type="dxa"/>
            <w:tcBorders>
              <w:top w:val="nil"/>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20 ± 1</w:t>
            </w:r>
            <w:r>
              <w:rPr>
                <w:rFonts w:ascii="Times New Roman" w:hAnsi="Times New Roman"/>
                <w:sz w:val="20"/>
                <w:szCs w:val="20"/>
                <w:lang w:val="ru-RU"/>
              </w:rPr>
              <w:t>.</w:t>
            </w:r>
            <w:r w:rsidRPr="00347B3E">
              <w:rPr>
                <w:rFonts w:ascii="Times New Roman" w:hAnsi="Times New Roman"/>
                <w:sz w:val="20"/>
                <w:szCs w:val="20"/>
              </w:rPr>
              <w:t>6</w:t>
            </w:r>
          </w:p>
        </w:tc>
        <w:tc>
          <w:tcPr>
            <w:tcW w:w="1261" w:type="dxa"/>
            <w:tcBorders>
              <w:top w:val="nil"/>
              <w:left w:val="single" w:sz="4" w:space="0" w:color="auto"/>
              <w:bottom w:val="single" w:sz="4" w:space="0" w:color="auto"/>
              <w:right w:val="single" w:sz="4" w:space="0" w:color="auto"/>
            </w:tcBorders>
            <w:vAlign w:val="center"/>
          </w:tcPr>
          <w:p w:rsidR="007C17C7" w:rsidRDefault="007C17C7">
            <w:pPr>
              <w:spacing w:after="0" w:line="240" w:lineRule="auto"/>
              <w:ind w:hanging="17"/>
              <w:contextualSpacing/>
              <w:jc w:val="center"/>
              <w:rPr>
                <w:rFonts w:ascii="Times New Roman" w:hAnsi="Times New Roman"/>
                <w:sz w:val="20"/>
                <w:szCs w:val="20"/>
              </w:rPr>
            </w:pPr>
            <w:r>
              <w:rPr>
                <w:rFonts w:ascii="Times New Roman" w:hAnsi="Times New Roman"/>
                <w:sz w:val="20"/>
                <w:szCs w:val="20"/>
              </w:rPr>
              <w:t>13</w:t>
            </w:r>
            <w:r>
              <w:rPr>
                <w:rFonts w:ascii="Times New Roman" w:hAnsi="Times New Roman"/>
                <w:sz w:val="20"/>
                <w:szCs w:val="20"/>
                <w:lang w:val="ru-RU"/>
              </w:rPr>
              <w:t>.</w:t>
            </w:r>
            <w:r>
              <w:rPr>
                <w:rFonts w:ascii="Times New Roman" w:hAnsi="Times New Roman"/>
                <w:sz w:val="20"/>
                <w:szCs w:val="20"/>
              </w:rPr>
              <w:t>02</w:t>
            </w:r>
          </w:p>
        </w:tc>
        <w:tc>
          <w:tcPr>
            <w:tcW w:w="1261" w:type="dxa"/>
            <w:tcBorders>
              <w:top w:val="nil"/>
              <w:left w:val="single" w:sz="4" w:space="0" w:color="auto"/>
              <w:bottom w:val="single" w:sz="4" w:space="0" w:color="auto"/>
              <w:right w:val="single" w:sz="4" w:space="0" w:color="auto"/>
            </w:tcBorders>
            <w:vAlign w:val="center"/>
          </w:tcPr>
          <w:p w:rsidR="007C17C7" w:rsidRPr="00347B3E" w:rsidRDefault="007C17C7" w:rsidP="00BF7C87">
            <w:pPr>
              <w:spacing w:after="0" w:line="240" w:lineRule="auto"/>
              <w:ind w:hanging="17"/>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Pr="00347B3E">
              <w:rPr>
                <w:rFonts w:ascii="Times New Roman" w:hAnsi="Times New Roman"/>
                <w:sz w:val="20"/>
                <w:szCs w:val="20"/>
              </w:rPr>
              <w:t>74</w:t>
            </w:r>
            <w:r w:rsidRPr="00347B3E">
              <w:rPr>
                <w:rFonts w:ascii="Times New Roman" w:hAnsi="Times New Roman"/>
                <w:sz w:val="20"/>
                <w:szCs w:val="20"/>
              </w:rPr>
              <w:sym w:font="Symbol" w:char="F0B1"/>
            </w:r>
            <w:r>
              <w:rPr>
                <w:rFonts w:ascii="Times New Roman" w:hAnsi="Times New Roman"/>
                <w:sz w:val="20"/>
                <w:szCs w:val="20"/>
              </w:rPr>
              <w:t>0</w:t>
            </w:r>
            <w:r>
              <w:rPr>
                <w:rFonts w:ascii="Times New Roman" w:hAnsi="Times New Roman"/>
                <w:sz w:val="20"/>
                <w:szCs w:val="20"/>
                <w:lang w:val="ru-RU"/>
              </w:rPr>
              <w:t>.</w:t>
            </w:r>
            <w:r w:rsidRPr="00347B3E">
              <w:rPr>
                <w:rFonts w:ascii="Times New Roman" w:hAnsi="Times New Roman"/>
                <w:sz w:val="20"/>
                <w:szCs w:val="20"/>
              </w:rPr>
              <w:t>20</w:t>
            </w:r>
          </w:p>
        </w:tc>
      </w:tr>
      <w:tr w:rsidR="007C17C7" w:rsidRPr="00347B3E" w:rsidTr="007C17C7">
        <w:trPr>
          <w:trHeight w:val="255"/>
          <w:jc w:val="center"/>
        </w:trPr>
        <w:tc>
          <w:tcPr>
            <w:tcW w:w="1238" w:type="dxa"/>
            <w:tcBorders>
              <w:top w:val="nil"/>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FeSO4</w:t>
            </w:r>
          </w:p>
        </w:tc>
        <w:tc>
          <w:tcPr>
            <w:tcW w:w="1678" w:type="dxa"/>
            <w:tcBorders>
              <w:top w:val="single" w:sz="4" w:space="0" w:color="auto"/>
              <w:left w:val="nil"/>
              <w:bottom w:val="single" w:sz="4" w:space="0" w:color="auto"/>
              <w:right w:val="single" w:sz="4" w:space="0" w:color="auto"/>
            </w:tcBorders>
            <w:vAlign w:val="center"/>
            <w:hideMark/>
          </w:tcPr>
          <w:p w:rsidR="007C17C7" w:rsidRPr="00347B3E" w:rsidRDefault="007C17C7" w:rsidP="008B1804">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45 ± 2</w:t>
            </w:r>
            <w:r>
              <w:rPr>
                <w:rFonts w:ascii="Times New Roman" w:hAnsi="Times New Roman"/>
                <w:sz w:val="20"/>
                <w:szCs w:val="20"/>
                <w:lang w:val="ru-RU"/>
              </w:rPr>
              <w:t>.</w:t>
            </w:r>
            <w:r w:rsidRPr="00347B3E">
              <w:rPr>
                <w:rFonts w:ascii="Times New Roman" w:hAnsi="Times New Roman"/>
                <w:sz w:val="20"/>
                <w:szCs w:val="20"/>
              </w:rPr>
              <w:t>5</w:t>
            </w:r>
          </w:p>
        </w:tc>
        <w:tc>
          <w:tcPr>
            <w:tcW w:w="1846" w:type="dxa"/>
            <w:tcBorders>
              <w:top w:val="nil"/>
              <w:left w:val="single" w:sz="4" w:space="0" w:color="auto"/>
              <w:bottom w:val="single" w:sz="4" w:space="0" w:color="auto"/>
              <w:right w:val="single" w:sz="4" w:space="0" w:color="auto"/>
            </w:tcBorders>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201</w:t>
            </w:r>
            <w:r>
              <w:rPr>
                <w:rFonts w:ascii="Times New Roman" w:hAnsi="Times New Roman"/>
                <w:sz w:val="20"/>
                <w:szCs w:val="20"/>
                <w:lang w:val="ru-RU"/>
              </w:rPr>
              <w:t>.</w:t>
            </w:r>
            <w:r w:rsidRPr="00347B3E">
              <w:rPr>
                <w:rFonts w:ascii="Times New Roman" w:hAnsi="Times New Roman"/>
                <w:sz w:val="20"/>
                <w:szCs w:val="20"/>
              </w:rPr>
              <w:t xml:space="preserve">1 </w:t>
            </w:r>
            <w:r w:rsidRPr="00347B3E">
              <w:rPr>
                <w:rFonts w:ascii="Times New Roman" w:hAnsi="Times New Roman"/>
                <w:sz w:val="20"/>
                <w:szCs w:val="20"/>
              </w:rPr>
              <w:sym w:font="Symbol" w:char="F0B1"/>
            </w:r>
            <w:r>
              <w:rPr>
                <w:rFonts w:ascii="Times New Roman" w:hAnsi="Times New Roman"/>
                <w:sz w:val="20"/>
                <w:szCs w:val="20"/>
              </w:rPr>
              <w:t xml:space="preserve"> 65</w:t>
            </w:r>
            <w:r>
              <w:rPr>
                <w:rFonts w:ascii="Times New Roman" w:hAnsi="Times New Roman"/>
                <w:sz w:val="20"/>
                <w:szCs w:val="20"/>
                <w:lang w:val="ru-RU"/>
              </w:rPr>
              <w:t>.</w:t>
            </w:r>
            <w:r w:rsidRPr="00347B3E">
              <w:rPr>
                <w:rFonts w:ascii="Times New Roman" w:hAnsi="Times New Roman"/>
                <w:sz w:val="20"/>
                <w:szCs w:val="20"/>
              </w:rPr>
              <w:t>7</w:t>
            </w:r>
          </w:p>
        </w:tc>
        <w:tc>
          <w:tcPr>
            <w:tcW w:w="2302" w:type="dxa"/>
            <w:tcBorders>
              <w:top w:val="nil"/>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38 ± 1</w:t>
            </w:r>
            <w:r>
              <w:rPr>
                <w:rFonts w:ascii="Times New Roman" w:hAnsi="Times New Roman"/>
                <w:sz w:val="20"/>
                <w:szCs w:val="20"/>
                <w:lang w:val="ru-RU"/>
              </w:rPr>
              <w:t>.</w:t>
            </w:r>
            <w:r w:rsidRPr="00347B3E">
              <w:rPr>
                <w:rFonts w:ascii="Times New Roman" w:hAnsi="Times New Roman"/>
                <w:sz w:val="20"/>
                <w:szCs w:val="20"/>
              </w:rPr>
              <w:t>9</w:t>
            </w:r>
          </w:p>
        </w:tc>
        <w:tc>
          <w:tcPr>
            <w:tcW w:w="1261" w:type="dxa"/>
            <w:tcBorders>
              <w:top w:val="nil"/>
              <w:left w:val="single" w:sz="4" w:space="0" w:color="auto"/>
              <w:bottom w:val="single" w:sz="4" w:space="0" w:color="auto"/>
              <w:right w:val="single" w:sz="4" w:space="0" w:color="auto"/>
            </w:tcBorders>
            <w:vAlign w:val="center"/>
          </w:tcPr>
          <w:p w:rsidR="007C17C7" w:rsidRDefault="007C17C7">
            <w:pPr>
              <w:spacing w:after="0" w:line="240" w:lineRule="auto"/>
              <w:ind w:hanging="17"/>
              <w:contextualSpacing/>
              <w:jc w:val="center"/>
              <w:rPr>
                <w:rFonts w:ascii="Times New Roman" w:hAnsi="Times New Roman"/>
                <w:sz w:val="20"/>
                <w:szCs w:val="20"/>
                <w:lang w:val="ru-RU"/>
              </w:rPr>
            </w:pPr>
            <w:r>
              <w:rPr>
                <w:rFonts w:ascii="Times New Roman" w:hAnsi="Times New Roman"/>
                <w:sz w:val="20"/>
                <w:szCs w:val="20"/>
              </w:rPr>
              <w:t>24</w:t>
            </w:r>
            <w:r>
              <w:rPr>
                <w:rFonts w:ascii="Times New Roman" w:hAnsi="Times New Roman"/>
                <w:sz w:val="20"/>
                <w:szCs w:val="20"/>
                <w:lang w:val="ru-RU"/>
              </w:rPr>
              <w:t>.</w:t>
            </w:r>
            <w:r>
              <w:rPr>
                <w:rFonts w:ascii="Times New Roman" w:hAnsi="Times New Roman"/>
                <w:sz w:val="20"/>
                <w:szCs w:val="20"/>
              </w:rPr>
              <w:t>4</w:t>
            </w:r>
            <w:r>
              <w:rPr>
                <w:rFonts w:ascii="Times New Roman" w:hAnsi="Times New Roman"/>
                <w:sz w:val="20"/>
                <w:szCs w:val="20"/>
                <w:lang w:val="ru-RU"/>
              </w:rPr>
              <w:t>0</w:t>
            </w:r>
          </w:p>
        </w:tc>
        <w:tc>
          <w:tcPr>
            <w:tcW w:w="1261" w:type="dxa"/>
            <w:tcBorders>
              <w:top w:val="nil"/>
              <w:left w:val="single" w:sz="4" w:space="0" w:color="auto"/>
              <w:bottom w:val="single" w:sz="4" w:space="0" w:color="auto"/>
              <w:right w:val="single" w:sz="4" w:space="0" w:color="auto"/>
            </w:tcBorders>
            <w:vAlign w:val="center"/>
          </w:tcPr>
          <w:p w:rsidR="007C17C7" w:rsidRPr="00347B3E" w:rsidRDefault="007C17C7" w:rsidP="00BF7C87">
            <w:pPr>
              <w:spacing w:after="0" w:line="240" w:lineRule="auto"/>
              <w:ind w:hanging="17"/>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Pr="00347B3E">
              <w:rPr>
                <w:rFonts w:ascii="Times New Roman" w:hAnsi="Times New Roman"/>
                <w:sz w:val="20"/>
                <w:szCs w:val="20"/>
              </w:rPr>
              <w:t>73</w:t>
            </w:r>
            <w:r w:rsidRPr="00347B3E">
              <w:rPr>
                <w:rFonts w:ascii="Times New Roman" w:hAnsi="Times New Roman"/>
                <w:sz w:val="20"/>
                <w:szCs w:val="20"/>
              </w:rPr>
              <w:sym w:font="Symbol" w:char="F0B1"/>
            </w:r>
            <w:r>
              <w:rPr>
                <w:rFonts w:ascii="Times New Roman" w:hAnsi="Times New Roman"/>
                <w:sz w:val="20"/>
                <w:szCs w:val="20"/>
              </w:rPr>
              <w:t>0</w:t>
            </w:r>
            <w:r>
              <w:rPr>
                <w:rFonts w:ascii="Times New Roman" w:hAnsi="Times New Roman"/>
                <w:sz w:val="20"/>
                <w:szCs w:val="20"/>
                <w:lang w:val="ru-RU"/>
              </w:rPr>
              <w:t>.</w:t>
            </w:r>
            <w:r w:rsidRPr="00347B3E">
              <w:rPr>
                <w:rFonts w:ascii="Times New Roman" w:hAnsi="Times New Roman"/>
                <w:sz w:val="20"/>
                <w:szCs w:val="20"/>
              </w:rPr>
              <w:t>20</w:t>
            </w:r>
          </w:p>
        </w:tc>
      </w:tr>
      <w:tr w:rsidR="007C17C7" w:rsidRPr="00347B3E" w:rsidTr="000203FF">
        <w:trPr>
          <w:trHeight w:val="255"/>
          <w:jc w:val="center"/>
        </w:trPr>
        <w:tc>
          <w:tcPr>
            <w:tcW w:w="1238" w:type="dxa"/>
            <w:tcBorders>
              <w:top w:val="single" w:sz="4" w:space="0" w:color="auto"/>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SSD</w:t>
            </w:r>
            <w:r w:rsidRPr="00347B3E">
              <w:rPr>
                <w:rFonts w:ascii="Times New Roman" w:hAnsi="Times New Roman"/>
                <w:sz w:val="20"/>
                <w:szCs w:val="20"/>
                <w:vertAlign w:val="subscript"/>
              </w:rPr>
              <w:t>05</w:t>
            </w:r>
          </w:p>
        </w:tc>
        <w:tc>
          <w:tcPr>
            <w:tcW w:w="1678" w:type="dxa"/>
            <w:tcBorders>
              <w:top w:val="single" w:sz="4" w:space="0" w:color="auto"/>
              <w:left w:val="nil"/>
              <w:bottom w:val="single" w:sz="4" w:space="0" w:color="auto"/>
              <w:right w:val="single" w:sz="4" w:space="0" w:color="auto"/>
            </w:tcBorders>
            <w:vAlign w:val="center"/>
            <w:hideMark/>
          </w:tcPr>
          <w:p w:rsidR="007C17C7" w:rsidRPr="00347B3E" w:rsidRDefault="007C17C7" w:rsidP="007A6451">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9</w:t>
            </w:r>
            <w:r>
              <w:rPr>
                <w:rFonts w:ascii="Times New Roman" w:hAnsi="Times New Roman"/>
                <w:sz w:val="20"/>
                <w:szCs w:val="20"/>
              </w:rPr>
              <w:t>.</w:t>
            </w:r>
            <w:r w:rsidRPr="00347B3E">
              <w:rPr>
                <w:rFonts w:ascii="Times New Roman" w:hAnsi="Times New Roman"/>
                <w:sz w:val="20"/>
                <w:szCs w:val="20"/>
              </w:rPr>
              <w:t>0</w:t>
            </w:r>
          </w:p>
        </w:tc>
        <w:tc>
          <w:tcPr>
            <w:tcW w:w="1846" w:type="dxa"/>
            <w:tcBorders>
              <w:top w:val="single" w:sz="4" w:space="0" w:color="auto"/>
              <w:left w:val="single" w:sz="4" w:space="0" w:color="auto"/>
              <w:bottom w:val="single" w:sz="4" w:space="0" w:color="auto"/>
              <w:right w:val="single" w:sz="4" w:space="0" w:color="auto"/>
            </w:tcBorders>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102</w:t>
            </w:r>
            <w:r>
              <w:rPr>
                <w:rFonts w:ascii="Times New Roman" w:hAnsi="Times New Roman"/>
                <w:sz w:val="20"/>
                <w:szCs w:val="20"/>
                <w:lang w:val="ru-RU"/>
              </w:rPr>
              <w:t>.</w:t>
            </w:r>
            <w:r w:rsidRPr="00347B3E">
              <w:rPr>
                <w:rFonts w:ascii="Times New Roman" w:hAnsi="Times New Roman"/>
                <w:sz w:val="20"/>
                <w:szCs w:val="20"/>
              </w:rPr>
              <w:t>5</w:t>
            </w:r>
          </w:p>
        </w:tc>
        <w:tc>
          <w:tcPr>
            <w:tcW w:w="2302" w:type="dxa"/>
            <w:tcBorders>
              <w:top w:val="single" w:sz="4" w:space="0" w:color="auto"/>
              <w:left w:val="single" w:sz="4" w:space="0" w:color="auto"/>
              <w:bottom w:val="single" w:sz="4" w:space="0" w:color="auto"/>
              <w:right w:val="single" w:sz="4" w:space="0" w:color="auto"/>
            </w:tcBorders>
            <w:noWrap/>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Pr>
                <w:rFonts w:ascii="Times New Roman" w:hAnsi="Times New Roman"/>
                <w:sz w:val="20"/>
                <w:szCs w:val="20"/>
              </w:rPr>
              <w:t>8</w:t>
            </w:r>
            <w:r>
              <w:rPr>
                <w:rFonts w:ascii="Times New Roman" w:hAnsi="Times New Roman"/>
                <w:sz w:val="20"/>
                <w:szCs w:val="20"/>
                <w:lang w:val="ru-RU"/>
              </w:rPr>
              <w:t>.</w:t>
            </w:r>
            <w:r w:rsidRPr="00347B3E">
              <w:rPr>
                <w:rFonts w:ascii="Times New Roman" w:hAnsi="Times New Roman"/>
                <w:sz w:val="20"/>
                <w:szCs w:val="20"/>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7C17C7" w:rsidRPr="00347B3E" w:rsidRDefault="007C17C7" w:rsidP="00052F3C">
            <w:pPr>
              <w:spacing w:after="0" w:line="240" w:lineRule="auto"/>
              <w:ind w:hanging="17"/>
              <w:contextualSpacing/>
              <w:jc w:val="center"/>
              <w:rPr>
                <w:rFonts w:ascii="Times New Roman" w:hAnsi="Times New Roman"/>
                <w:sz w:val="20"/>
                <w:szCs w:val="20"/>
              </w:rPr>
            </w:pPr>
            <w:r w:rsidRPr="00347B3E">
              <w:rPr>
                <w:rFonts w:ascii="Times New Roman" w:hAnsi="Times New Roman"/>
                <w:sz w:val="20"/>
                <w:szCs w:val="20"/>
              </w:rPr>
              <w:t>-</w:t>
            </w:r>
          </w:p>
        </w:tc>
        <w:tc>
          <w:tcPr>
            <w:tcW w:w="1261" w:type="dxa"/>
            <w:tcBorders>
              <w:top w:val="single" w:sz="4" w:space="0" w:color="auto"/>
              <w:left w:val="single" w:sz="4" w:space="0" w:color="auto"/>
              <w:bottom w:val="single" w:sz="4" w:space="0" w:color="auto"/>
              <w:right w:val="single" w:sz="4" w:space="0" w:color="auto"/>
            </w:tcBorders>
            <w:vAlign w:val="center"/>
          </w:tcPr>
          <w:p w:rsidR="007C17C7" w:rsidRPr="007C17C7" w:rsidRDefault="007C17C7" w:rsidP="00052F3C">
            <w:pPr>
              <w:spacing w:after="0" w:line="240" w:lineRule="auto"/>
              <w:ind w:hanging="17"/>
              <w:contextualSpacing/>
              <w:jc w:val="center"/>
              <w:rPr>
                <w:rFonts w:ascii="Times New Roman" w:hAnsi="Times New Roman"/>
                <w:sz w:val="20"/>
                <w:szCs w:val="20"/>
                <w:lang w:val="ru-RU"/>
              </w:rPr>
            </w:pPr>
            <w:r>
              <w:rPr>
                <w:rFonts w:ascii="Times New Roman" w:hAnsi="Times New Roman"/>
                <w:sz w:val="20"/>
                <w:szCs w:val="20"/>
                <w:lang w:val="ru-RU"/>
              </w:rPr>
              <w:t>-</w:t>
            </w:r>
          </w:p>
        </w:tc>
      </w:tr>
    </w:tbl>
    <w:p w:rsidR="004B1BB1" w:rsidRPr="00347B3E" w:rsidRDefault="004B1BB1" w:rsidP="00256266">
      <w:pPr>
        <w:pStyle w:val="Bezriadkovania"/>
        <w:ind w:firstLine="284"/>
        <w:contextualSpacing/>
        <w:jc w:val="both"/>
        <w:rPr>
          <w:rFonts w:ascii="Times New Roman" w:hAnsi="Times New Roman"/>
          <w:sz w:val="20"/>
          <w:szCs w:val="20"/>
        </w:rPr>
      </w:pP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Studies of the water regime of </w:t>
      </w:r>
      <w:r w:rsidR="00EF537D">
        <w:rPr>
          <w:rFonts w:ascii="Times New Roman" w:hAnsi="Times New Roman"/>
          <w:sz w:val="20"/>
          <w:szCs w:val="20"/>
          <w:shd w:val="clear" w:color="auto" w:fill="FDFDFD"/>
        </w:rPr>
        <w:t>tangerine</w:t>
      </w:r>
      <w:r w:rsidR="00EF537D" w:rsidRPr="00347B3E">
        <w:rPr>
          <w:rFonts w:ascii="Times New Roman" w:hAnsi="Times New Roman"/>
          <w:sz w:val="20"/>
          <w:szCs w:val="20"/>
        </w:rPr>
        <w:t xml:space="preserve"> </w:t>
      </w:r>
      <w:r w:rsidRPr="00347B3E">
        <w:rPr>
          <w:rFonts w:ascii="Times New Roman" w:hAnsi="Times New Roman"/>
          <w:sz w:val="20"/>
          <w:szCs w:val="20"/>
        </w:rPr>
        <w:t xml:space="preserve">plants in making micronutrients showed the same pattern as in the study of plant water status of tea </w:t>
      </w:r>
      <w:r w:rsidRPr="00052F3C">
        <w:rPr>
          <w:rFonts w:ascii="Times New Roman" w:hAnsi="Times New Roman"/>
          <w:b/>
          <w:sz w:val="20"/>
          <w:szCs w:val="20"/>
        </w:rPr>
        <w:t>(</w:t>
      </w:r>
      <w:proofErr w:type="spellStart"/>
      <w:r w:rsidRPr="00052F3C">
        <w:rPr>
          <w:rFonts w:ascii="Times New Roman" w:hAnsi="Times New Roman"/>
          <w:b/>
          <w:sz w:val="20"/>
          <w:szCs w:val="20"/>
        </w:rPr>
        <w:t>Abilfazova</w:t>
      </w:r>
      <w:proofErr w:type="spellEnd"/>
      <w:r w:rsidRPr="00052F3C">
        <w:rPr>
          <w:rFonts w:ascii="Times New Roman" w:hAnsi="Times New Roman"/>
          <w:b/>
          <w:sz w:val="20"/>
          <w:szCs w:val="20"/>
        </w:rPr>
        <w:t>, 2006)</w:t>
      </w:r>
      <w:r w:rsidRPr="00347B3E">
        <w:rPr>
          <w:rFonts w:ascii="Times New Roman" w:hAnsi="Times New Roman"/>
          <w:sz w:val="20"/>
          <w:szCs w:val="20"/>
        </w:rPr>
        <w:t xml:space="preserve">. Thus, in embodiments with treatments </w:t>
      </w:r>
      <w:proofErr w:type="spellStart"/>
      <w:r w:rsidRPr="00347B3E">
        <w:rPr>
          <w:rFonts w:ascii="Times New Roman" w:hAnsi="Times New Roman"/>
          <w:sz w:val="20"/>
          <w:szCs w:val="20"/>
        </w:rPr>
        <w:t>Mn</w:t>
      </w:r>
      <w:proofErr w:type="spellEnd"/>
      <w:r w:rsidRPr="00347B3E">
        <w:rPr>
          <w:rFonts w:ascii="Times New Roman" w:hAnsi="Times New Roman"/>
          <w:sz w:val="20"/>
          <w:szCs w:val="20"/>
        </w:rPr>
        <w:t xml:space="preserve"> and Zn had a significant decrease in transpiration due to increased water retention tangerine leaves (water content of 2 hours was changed to 1.3 - 1.5 times, and after 24 hours on the average 1.3 times relative to control). While the introduction of copper contributed to a significant redu</w:t>
      </w:r>
      <w:r w:rsidR="00052F3C">
        <w:rPr>
          <w:rFonts w:ascii="Times New Roman" w:hAnsi="Times New Roman"/>
          <w:sz w:val="20"/>
          <w:szCs w:val="20"/>
        </w:rPr>
        <w:t xml:space="preserve">ction in water retention leaf </w:t>
      </w:r>
      <w:r w:rsidR="00052F3C" w:rsidRPr="00052F3C">
        <w:rPr>
          <w:rFonts w:ascii="Times New Roman" w:hAnsi="Times New Roman"/>
          <w:b/>
          <w:sz w:val="20"/>
          <w:szCs w:val="20"/>
        </w:rPr>
        <w:t>(Table</w:t>
      </w:r>
      <w:r w:rsidRPr="00052F3C">
        <w:rPr>
          <w:rFonts w:ascii="Times New Roman" w:hAnsi="Times New Roman"/>
          <w:b/>
          <w:sz w:val="20"/>
          <w:szCs w:val="20"/>
        </w:rPr>
        <w:t xml:space="preserve"> 6)</w:t>
      </w:r>
      <w:r w:rsidRPr="00347B3E">
        <w:rPr>
          <w:rFonts w:ascii="Times New Roman" w:hAnsi="Times New Roman"/>
          <w:sz w:val="20"/>
          <w:szCs w:val="20"/>
        </w:rPr>
        <w:t>. Zinc treatment resulted in a decrease in water deficit is almost 1.6 times (at 25% for the control). The established pattern is expressed by the following equation: Y = 23</w:t>
      </w:r>
      <w:r w:rsidR="00EF537D">
        <w:rPr>
          <w:rFonts w:ascii="Times New Roman" w:hAnsi="Times New Roman"/>
          <w:sz w:val="20"/>
          <w:szCs w:val="20"/>
        </w:rPr>
        <w:t>.</w:t>
      </w:r>
      <w:r w:rsidRPr="00347B3E">
        <w:rPr>
          <w:rFonts w:ascii="Times New Roman" w:hAnsi="Times New Roman"/>
          <w:sz w:val="20"/>
          <w:szCs w:val="20"/>
        </w:rPr>
        <w:t>5 + 11</w:t>
      </w:r>
      <w:r w:rsidR="00EF537D">
        <w:rPr>
          <w:rFonts w:ascii="Times New Roman" w:hAnsi="Times New Roman"/>
          <w:sz w:val="20"/>
          <w:szCs w:val="20"/>
        </w:rPr>
        <w:t>.</w:t>
      </w:r>
      <w:r w:rsidRPr="00347B3E">
        <w:rPr>
          <w:rFonts w:ascii="Times New Roman" w:hAnsi="Times New Roman"/>
          <w:sz w:val="20"/>
          <w:szCs w:val="20"/>
        </w:rPr>
        <w:t xml:space="preserve">3Cu </w:t>
      </w:r>
      <w:r w:rsidR="00EF537D">
        <w:rPr>
          <w:rFonts w:ascii="Times New Roman" w:hAnsi="Times New Roman"/>
          <w:sz w:val="20"/>
          <w:szCs w:val="20"/>
        </w:rPr>
        <w:t>–</w:t>
      </w:r>
      <w:r w:rsidRPr="00347B3E">
        <w:rPr>
          <w:rFonts w:ascii="Times New Roman" w:hAnsi="Times New Roman"/>
          <w:sz w:val="20"/>
          <w:szCs w:val="20"/>
        </w:rPr>
        <w:t xml:space="preserve"> 10</w:t>
      </w:r>
      <w:r w:rsidR="00EF537D">
        <w:rPr>
          <w:rFonts w:ascii="Times New Roman" w:hAnsi="Times New Roman"/>
          <w:sz w:val="20"/>
          <w:szCs w:val="20"/>
        </w:rPr>
        <w:t>.</w:t>
      </w:r>
      <w:r w:rsidRPr="00347B3E">
        <w:rPr>
          <w:rFonts w:ascii="Times New Roman" w:hAnsi="Times New Roman"/>
          <w:sz w:val="20"/>
          <w:szCs w:val="20"/>
        </w:rPr>
        <w:t xml:space="preserve">5Mn </w:t>
      </w:r>
      <w:r w:rsidR="00EF537D">
        <w:rPr>
          <w:rFonts w:ascii="Times New Roman" w:hAnsi="Times New Roman"/>
          <w:sz w:val="20"/>
          <w:szCs w:val="20"/>
        </w:rPr>
        <w:t>–</w:t>
      </w:r>
      <w:r w:rsidRPr="00347B3E">
        <w:rPr>
          <w:rFonts w:ascii="Times New Roman" w:hAnsi="Times New Roman"/>
          <w:sz w:val="20"/>
          <w:szCs w:val="20"/>
        </w:rPr>
        <w:t xml:space="preserve"> 10</w:t>
      </w:r>
      <w:r w:rsidR="00EF537D">
        <w:rPr>
          <w:rFonts w:ascii="Times New Roman" w:hAnsi="Times New Roman"/>
          <w:sz w:val="20"/>
          <w:szCs w:val="20"/>
        </w:rPr>
        <w:t>.</w:t>
      </w:r>
      <w:r w:rsidRPr="00347B3E">
        <w:rPr>
          <w:rFonts w:ascii="Times New Roman" w:hAnsi="Times New Roman"/>
          <w:sz w:val="20"/>
          <w:szCs w:val="20"/>
        </w:rPr>
        <w:t>5Zn, R</w:t>
      </w:r>
      <w:r w:rsidRPr="0058382B">
        <w:rPr>
          <w:rFonts w:ascii="Times New Roman" w:hAnsi="Times New Roman"/>
          <w:sz w:val="20"/>
          <w:szCs w:val="20"/>
          <w:vertAlign w:val="superscript"/>
        </w:rPr>
        <w:t>2</w:t>
      </w:r>
      <w:r w:rsidRPr="00347B3E">
        <w:rPr>
          <w:rFonts w:ascii="Times New Roman" w:hAnsi="Times New Roman"/>
          <w:sz w:val="20"/>
          <w:szCs w:val="20"/>
        </w:rPr>
        <w:t xml:space="preserve"> = 0</w:t>
      </w:r>
      <w:r w:rsidR="00EF537D">
        <w:rPr>
          <w:rFonts w:ascii="Times New Roman" w:hAnsi="Times New Roman"/>
          <w:sz w:val="20"/>
          <w:szCs w:val="20"/>
        </w:rPr>
        <w:t>.</w:t>
      </w:r>
      <w:r w:rsidRPr="00347B3E">
        <w:rPr>
          <w:rFonts w:ascii="Times New Roman" w:hAnsi="Times New Roman"/>
          <w:sz w:val="20"/>
          <w:szCs w:val="20"/>
        </w:rPr>
        <w:t>78.</w:t>
      </w:r>
    </w:p>
    <w:p w:rsidR="004B1BB1" w:rsidRPr="00347B3E" w:rsidRDefault="004B1BB1" w:rsidP="00256266">
      <w:pPr>
        <w:pStyle w:val="Bezriadkovania"/>
        <w:ind w:firstLine="284"/>
        <w:contextualSpacing/>
        <w:jc w:val="both"/>
        <w:rPr>
          <w:rFonts w:ascii="Times New Roman" w:hAnsi="Times New Roman"/>
          <w:sz w:val="20"/>
          <w:szCs w:val="20"/>
        </w:rPr>
      </w:pPr>
    </w:p>
    <w:p w:rsidR="004B1BB1" w:rsidRPr="00052F3C" w:rsidRDefault="004B1BB1" w:rsidP="00052F3C">
      <w:pPr>
        <w:pStyle w:val="Bezriadkovania"/>
        <w:contextualSpacing/>
        <w:jc w:val="both"/>
        <w:rPr>
          <w:rFonts w:ascii="Times New Roman" w:hAnsi="Times New Roman"/>
          <w:sz w:val="20"/>
          <w:szCs w:val="20"/>
        </w:rPr>
      </w:pPr>
      <w:r w:rsidRPr="00347B3E">
        <w:rPr>
          <w:rFonts w:ascii="Times New Roman" w:hAnsi="Times New Roman"/>
          <w:b/>
          <w:sz w:val="20"/>
          <w:szCs w:val="20"/>
        </w:rPr>
        <w:t xml:space="preserve">Table 6 </w:t>
      </w:r>
      <w:r w:rsidRPr="00052F3C">
        <w:rPr>
          <w:rFonts w:ascii="Times New Roman" w:hAnsi="Times New Roman"/>
          <w:sz w:val="20"/>
          <w:szCs w:val="20"/>
        </w:rPr>
        <w:t>Effect of trace elements on the wate</w:t>
      </w:r>
      <w:r w:rsidR="00610A0F" w:rsidRPr="00052F3C">
        <w:rPr>
          <w:rFonts w:ascii="Times New Roman" w:hAnsi="Times New Roman"/>
          <w:sz w:val="20"/>
          <w:szCs w:val="20"/>
        </w:rPr>
        <w:t>r status of the plant tangerine</w:t>
      </w:r>
    </w:p>
    <w:tbl>
      <w:tblPr>
        <w:tblW w:w="7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1984"/>
        <w:gridCol w:w="1985"/>
        <w:gridCol w:w="1998"/>
      </w:tblGrid>
      <w:tr w:rsidR="008A568B" w:rsidRPr="00347B3E" w:rsidTr="000203FF">
        <w:trPr>
          <w:trHeight w:val="495"/>
          <w:jc w:val="center"/>
        </w:trPr>
        <w:tc>
          <w:tcPr>
            <w:tcW w:w="1718" w:type="dxa"/>
            <w:vAlign w:val="center"/>
          </w:tcPr>
          <w:p w:rsidR="008A568B" w:rsidRPr="00347B3E" w:rsidRDefault="008A568B" w:rsidP="00052F3C">
            <w:pPr>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shd w:val="clear" w:color="auto" w:fill="FFFFFF"/>
              </w:rPr>
              <w:t>Variation</w:t>
            </w:r>
          </w:p>
        </w:tc>
        <w:tc>
          <w:tcPr>
            <w:tcW w:w="1984" w:type="dxa"/>
            <w:vAlign w:val="center"/>
          </w:tcPr>
          <w:p w:rsidR="008A568B" w:rsidRPr="00347B3E" w:rsidRDefault="008A568B" w:rsidP="00052F3C">
            <w:pPr>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shd w:val="clear" w:color="auto" w:fill="FFFFFF"/>
              </w:rPr>
              <w:t>Water content of grain</w:t>
            </w:r>
            <w:r w:rsidRPr="00347B3E">
              <w:rPr>
                <w:rFonts w:ascii="Times New Roman" w:hAnsi="Times New Roman"/>
                <w:sz w:val="20"/>
                <w:szCs w:val="20"/>
              </w:rPr>
              <w:t>,</w:t>
            </w:r>
            <w:r w:rsidR="00052F3C">
              <w:rPr>
                <w:rFonts w:ascii="Times New Roman" w:hAnsi="Times New Roman"/>
                <w:sz w:val="20"/>
                <w:szCs w:val="20"/>
              </w:rPr>
              <w:t xml:space="preserve"> </w:t>
            </w:r>
            <w:r w:rsidRPr="00347B3E">
              <w:rPr>
                <w:rFonts w:ascii="Times New Roman" w:hAnsi="Times New Roman"/>
                <w:sz w:val="20"/>
                <w:szCs w:val="20"/>
              </w:rPr>
              <w:t>%</w:t>
            </w:r>
          </w:p>
        </w:tc>
        <w:tc>
          <w:tcPr>
            <w:tcW w:w="1985" w:type="dxa"/>
            <w:vAlign w:val="center"/>
          </w:tcPr>
          <w:p w:rsidR="008A568B" w:rsidRPr="00347B3E" w:rsidRDefault="008A568B" w:rsidP="00052F3C">
            <w:pPr>
              <w:shd w:val="clear" w:color="auto" w:fill="FFFFFF"/>
              <w:spacing w:after="0" w:line="240" w:lineRule="auto"/>
              <w:ind w:firstLine="25"/>
              <w:contextualSpacing/>
              <w:jc w:val="center"/>
              <w:rPr>
                <w:rFonts w:ascii="Times New Roman" w:eastAsia="Times New Roman" w:hAnsi="Times New Roman"/>
                <w:sz w:val="20"/>
                <w:szCs w:val="20"/>
              </w:rPr>
            </w:pPr>
            <w:r w:rsidRPr="00347B3E">
              <w:rPr>
                <w:rFonts w:ascii="Times New Roman" w:eastAsia="Times New Roman" w:hAnsi="Times New Roman"/>
                <w:sz w:val="20"/>
                <w:szCs w:val="20"/>
              </w:rPr>
              <w:t>Water deficiency</w:t>
            </w:r>
            <w:r w:rsidRPr="00347B3E">
              <w:rPr>
                <w:rFonts w:ascii="Times New Roman" w:hAnsi="Times New Roman"/>
                <w:sz w:val="20"/>
                <w:szCs w:val="20"/>
              </w:rPr>
              <w:t>, %</w:t>
            </w:r>
          </w:p>
        </w:tc>
        <w:tc>
          <w:tcPr>
            <w:tcW w:w="1998"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Т2/Т1</w:t>
            </w:r>
          </w:p>
        </w:tc>
      </w:tr>
      <w:tr w:rsidR="008A568B" w:rsidRPr="00347B3E" w:rsidTr="000203FF">
        <w:trPr>
          <w:jc w:val="center"/>
        </w:trPr>
        <w:tc>
          <w:tcPr>
            <w:tcW w:w="1718" w:type="dxa"/>
            <w:vAlign w:val="center"/>
          </w:tcPr>
          <w:p w:rsidR="008A568B" w:rsidRPr="00347B3E" w:rsidRDefault="008A568B" w:rsidP="00052F3C">
            <w:pPr>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Control</w:t>
            </w:r>
          </w:p>
        </w:tc>
        <w:tc>
          <w:tcPr>
            <w:tcW w:w="1984"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70</w:t>
            </w:r>
          </w:p>
        </w:tc>
        <w:tc>
          <w:tcPr>
            <w:tcW w:w="1985"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25</w:t>
            </w:r>
          </w:p>
        </w:tc>
        <w:tc>
          <w:tcPr>
            <w:tcW w:w="1998" w:type="dxa"/>
            <w:vAlign w:val="center"/>
          </w:tcPr>
          <w:p w:rsidR="008A568B" w:rsidRPr="00347B3E" w:rsidRDefault="007C17C7" w:rsidP="00052F3C">
            <w:pPr>
              <w:tabs>
                <w:tab w:val="num" w:pos="666"/>
              </w:tabs>
              <w:spacing w:after="0" w:line="240" w:lineRule="auto"/>
              <w:ind w:firstLine="25"/>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008A568B" w:rsidRPr="00347B3E">
              <w:rPr>
                <w:rFonts w:ascii="Times New Roman" w:hAnsi="Times New Roman"/>
                <w:sz w:val="20"/>
                <w:szCs w:val="20"/>
              </w:rPr>
              <w:t>89</w:t>
            </w:r>
          </w:p>
        </w:tc>
      </w:tr>
      <w:tr w:rsidR="008A568B" w:rsidRPr="00347B3E" w:rsidTr="000203FF">
        <w:trPr>
          <w:jc w:val="center"/>
        </w:trPr>
        <w:tc>
          <w:tcPr>
            <w:tcW w:w="1718" w:type="dxa"/>
            <w:vAlign w:val="center"/>
          </w:tcPr>
          <w:p w:rsidR="008A568B" w:rsidRPr="00347B3E" w:rsidRDefault="008A568B" w:rsidP="00052F3C">
            <w:pPr>
              <w:pStyle w:val="Bezriadkovania"/>
              <w:ind w:firstLine="25"/>
              <w:contextualSpacing/>
              <w:jc w:val="center"/>
              <w:rPr>
                <w:rFonts w:ascii="Times New Roman" w:hAnsi="Times New Roman"/>
                <w:sz w:val="20"/>
                <w:szCs w:val="20"/>
              </w:rPr>
            </w:pPr>
            <w:r w:rsidRPr="00347B3E">
              <w:rPr>
                <w:rFonts w:ascii="Times New Roman" w:hAnsi="Times New Roman"/>
                <w:sz w:val="20"/>
                <w:szCs w:val="20"/>
              </w:rPr>
              <w:t>H3BO3</w:t>
            </w:r>
          </w:p>
        </w:tc>
        <w:tc>
          <w:tcPr>
            <w:tcW w:w="1984"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73</w:t>
            </w:r>
          </w:p>
        </w:tc>
        <w:tc>
          <w:tcPr>
            <w:tcW w:w="1985"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21</w:t>
            </w:r>
          </w:p>
        </w:tc>
        <w:tc>
          <w:tcPr>
            <w:tcW w:w="1998" w:type="dxa"/>
            <w:vAlign w:val="center"/>
          </w:tcPr>
          <w:p w:rsidR="008A568B" w:rsidRPr="00347B3E" w:rsidRDefault="007C17C7" w:rsidP="00052F3C">
            <w:pPr>
              <w:tabs>
                <w:tab w:val="num" w:pos="666"/>
              </w:tabs>
              <w:spacing w:after="0" w:line="240" w:lineRule="auto"/>
              <w:ind w:firstLine="25"/>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008A568B" w:rsidRPr="00347B3E">
              <w:rPr>
                <w:rFonts w:ascii="Times New Roman" w:hAnsi="Times New Roman"/>
                <w:sz w:val="20"/>
                <w:szCs w:val="20"/>
              </w:rPr>
              <w:t>91</w:t>
            </w:r>
          </w:p>
        </w:tc>
      </w:tr>
      <w:tr w:rsidR="008A568B" w:rsidRPr="00347B3E" w:rsidTr="000203FF">
        <w:trPr>
          <w:jc w:val="center"/>
        </w:trPr>
        <w:tc>
          <w:tcPr>
            <w:tcW w:w="1718" w:type="dxa"/>
            <w:vAlign w:val="center"/>
          </w:tcPr>
          <w:p w:rsidR="008A568B" w:rsidRPr="00347B3E" w:rsidRDefault="008A568B" w:rsidP="00052F3C">
            <w:pPr>
              <w:pStyle w:val="Bezriadkovania"/>
              <w:ind w:firstLine="25"/>
              <w:contextualSpacing/>
              <w:jc w:val="center"/>
              <w:rPr>
                <w:rFonts w:ascii="Times New Roman" w:hAnsi="Times New Roman"/>
                <w:sz w:val="20"/>
                <w:szCs w:val="20"/>
              </w:rPr>
            </w:pPr>
            <w:r w:rsidRPr="00347B3E">
              <w:rPr>
                <w:rFonts w:ascii="Times New Roman" w:hAnsi="Times New Roman"/>
                <w:sz w:val="20"/>
                <w:szCs w:val="20"/>
              </w:rPr>
              <w:t>MnSO4</w:t>
            </w:r>
          </w:p>
        </w:tc>
        <w:tc>
          <w:tcPr>
            <w:tcW w:w="1984"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67</w:t>
            </w:r>
          </w:p>
        </w:tc>
        <w:tc>
          <w:tcPr>
            <w:tcW w:w="1985"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20</w:t>
            </w:r>
          </w:p>
        </w:tc>
        <w:tc>
          <w:tcPr>
            <w:tcW w:w="1998" w:type="dxa"/>
            <w:vAlign w:val="center"/>
          </w:tcPr>
          <w:p w:rsidR="008A568B" w:rsidRPr="00347B3E" w:rsidRDefault="007C17C7" w:rsidP="00052F3C">
            <w:pPr>
              <w:tabs>
                <w:tab w:val="num" w:pos="666"/>
              </w:tabs>
              <w:spacing w:after="0" w:line="240" w:lineRule="auto"/>
              <w:ind w:firstLine="25"/>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008A568B" w:rsidRPr="00347B3E">
              <w:rPr>
                <w:rFonts w:ascii="Times New Roman" w:hAnsi="Times New Roman"/>
                <w:sz w:val="20"/>
                <w:szCs w:val="20"/>
              </w:rPr>
              <w:t>86</w:t>
            </w:r>
          </w:p>
        </w:tc>
      </w:tr>
      <w:tr w:rsidR="008A568B" w:rsidRPr="00347B3E" w:rsidTr="000203FF">
        <w:trPr>
          <w:jc w:val="center"/>
        </w:trPr>
        <w:tc>
          <w:tcPr>
            <w:tcW w:w="1718" w:type="dxa"/>
            <w:vAlign w:val="center"/>
          </w:tcPr>
          <w:p w:rsidR="008A568B" w:rsidRPr="00347B3E" w:rsidRDefault="008A568B" w:rsidP="00052F3C">
            <w:pPr>
              <w:pStyle w:val="Bezriadkovania"/>
              <w:ind w:firstLine="25"/>
              <w:contextualSpacing/>
              <w:jc w:val="center"/>
              <w:rPr>
                <w:rFonts w:ascii="Times New Roman" w:hAnsi="Times New Roman"/>
                <w:sz w:val="20"/>
                <w:szCs w:val="20"/>
              </w:rPr>
            </w:pPr>
            <w:r w:rsidRPr="00347B3E">
              <w:rPr>
                <w:rFonts w:ascii="Times New Roman" w:hAnsi="Times New Roman"/>
                <w:sz w:val="20"/>
                <w:szCs w:val="20"/>
              </w:rPr>
              <w:t>ZnSO4</w:t>
            </w:r>
          </w:p>
        </w:tc>
        <w:tc>
          <w:tcPr>
            <w:tcW w:w="1984"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71</w:t>
            </w:r>
          </w:p>
        </w:tc>
        <w:tc>
          <w:tcPr>
            <w:tcW w:w="1985"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14</w:t>
            </w:r>
          </w:p>
        </w:tc>
        <w:tc>
          <w:tcPr>
            <w:tcW w:w="1998" w:type="dxa"/>
            <w:vAlign w:val="center"/>
          </w:tcPr>
          <w:p w:rsidR="008A568B" w:rsidRPr="00347B3E" w:rsidRDefault="007C17C7" w:rsidP="00052F3C">
            <w:pPr>
              <w:tabs>
                <w:tab w:val="num" w:pos="666"/>
              </w:tabs>
              <w:spacing w:after="0" w:line="240" w:lineRule="auto"/>
              <w:ind w:firstLine="25"/>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008A568B" w:rsidRPr="00347B3E">
              <w:rPr>
                <w:rFonts w:ascii="Times New Roman" w:hAnsi="Times New Roman"/>
                <w:sz w:val="20"/>
                <w:szCs w:val="20"/>
              </w:rPr>
              <w:t>94</w:t>
            </w:r>
          </w:p>
        </w:tc>
      </w:tr>
      <w:tr w:rsidR="008A568B" w:rsidRPr="00347B3E" w:rsidTr="000203FF">
        <w:trPr>
          <w:jc w:val="center"/>
        </w:trPr>
        <w:tc>
          <w:tcPr>
            <w:tcW w:w="1718" w:type="dxa"/>
            <w:vAlign w:val="center"/>
          </w:tcPr>
          <w:p w:rsidR="008A568B" w:rsidRPr="00347B3E" w:rsidRDefault="008A568B" w:rsidP="00052F3C">
            <w:pPr>
              <w:pStyle w:val="Bezriadkovania"/>
              <w:ind w:firstLine="25"/>
              <w:contextualSpacing/>
              <w:jc w:val="center"/>
              <w:rPr>
                <w:rFonts w:ascii="Times New Roman" w:hAnsi="Times New Roman"/>
                <w:sz w:val="20"/>
                <w:szCs w:val="20"/>
              </w:rPr>
            </w:pPr>
            <w:r w:rsidRPr="00347B3E">
              <w:rPr>
                <w:rFonts w:ascii="Times New Roman" w:hAnsi="Times New Roman"/>
                <w:sz w:val="20"/>
                <w:szCs w:val="20"/>
              </w:rPr>
              <w:t>CuSO4</w:t>
            </w:r>
          </w:p>
        </w:tc>
        <w:tc>
          <w:tcPr>
            <w:tcW w:w="1984"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74</w:t>
            </w:r>
          </w:p>
        </w:tc>
        <w:tc>
          <w:tcPr>
            <w:tcW w:w="1985"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19</w:t>
            </w:r>
          </w:p>
        </w:tc>
        <w:tc>
          <w:tcPr>
            <w:tcW w:w="1998" w:type="dxa"/>
            <w:vAlign w:val="center"/>
          </w:tcPr>
          <w:p w:rsidR="008A568B" w:rsidRPr="00347B3E" w:rsidRDefault="007C17C7" w:rsidP="00052F3C">
            <w:pPr>
              <w:tabs>
                <w:tab w:val="num" w:pos="666"/>
              </w:tabs>
              <w:spacing w:after="0" w:line="240" w:lineRule="auto"/>
              <w:ind w:firstLine="25"/>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008A568B" w:rsidRPr="00347B3E">
              <w:rPr>
                <w:rFonts w:ascii="Times New Roman" w:hAnsi="Times New Roman"/>
                <w:sz w:val="20"/>
                <w:szCs w:val="20"/>
              </w:rPr>
              <w:t>89</w:t>
            </w:r>
          </w:p>
        </w:tc>
      </w:tr>
      <w:tr w:rsidR="008A568B" w:rsidRPr="00347B3E" w:rsidTr="000203FF">
        <w:trPr>
          <w:jc w:val="center"/>
        </w:trPr>
        <w:tc>
          <w:tcPr>
            <w:tcW w:w="1718" w:type="dxa"/>
            <w:vAlign w:val="center"/>
          </w:tcPr>
          <w:p w:rsidR="008A568B" w:rsidRPr="00347B3E" w:rsidRDefault="008C1BD1" w:rsidP="00052F3C">
            <w:pPr>
              <w:tabs>
                <w:tab w:val="num" w:pos="666"/>
              </w:tabs>
              <w:spacing w:after="0" w:line="240" w:lineRule="auto"/>
              <w:ind w:firstLine="25"/>
              <w:contextualSpacing/>
              <w:jc w:val="center"/>
              <w:rPr>
                <w:rFonts w:ascii="Times New Roman" w:hAnsi="Times New Roman"/>
                <w:sz w:val="20"/>
                <w:szCs w:val="20"/>
              </w:rPr>
            </w:pPr>
            <w:r>
              <w:rPr>
                <w:rFonts w:ascii="Times New Roman" w:hAnsi="Times New Roman"/>
                <w:sz w:val="20"/>
                <w:szCs w:val="20"/>
              </w:rPr>
              <w:t>SSD</w:t>
            </w:r>
            <w:r w:rsidR="008A568B" w:rsidRPr="00347B3E">
              <w:rPr>
                <w:rFonts w:ascii="Times New Roman" w:hAnsi="Times New Roman"/>
                <w:sz w:val="20"/>
                <w:szCs w:val="20"/>
                <w:vertAlign w:val="subscript"/>
              </w:rPr>
              <w:t>05</w:t>
            </w:r>
          </w:p>
        </w:tc>
        <w:tc>
          <w:tcPr>
            <w:tcW w:w="1984" w:type="dxa"/>
            <w:vAlign w:val="center"/>
          </w:tcPr>
          <w:p w:rsidR="008A568B" w:rsidRPr="00347B3E" w:rsidRDefault="007C17C7" w:rsidP="00052F3C">
            <w:pPr>
              <w:tabs>
                <w:tab w:val="num" w:pos="666"/>
              </w:tabs>
              <w:spacing w:after="0" w:line="240" w:lineRule="auto"/>
              <w:ind w:firstLine="25"/>
              <w:contextualSpacing/>
              <w:jc w:val="center"/>
              <w:rPr>
                <w:rFonts w:ascii="Times New Roman" w:hAnsi="Times New Roman"/>
                <w:sz w:val="20"/>
                <w:szCs w:val="20"/>
              </w:rPr>
            </w:pPr>
            <w:r>
              <w:rPr>
                <w:rFonts w:ascii="Times New Roman" w:hAnsi="Times New Roman"/>
                <w:sz w:val="20"/>
                <w:szCs w:val="20"/>
              </w:rPr>
              <w:t>3</w:t>
            </w:r>
            <w:r>
              <w:rPr>
                <w:rFonts w:ascii="Times New Roman" w:hAnsi="Times New Roman"/>
                <w:sz w:val="20"/>
                <w:szCs w:val="20"/>
                <w:lang w:val="ru-RU"/>
              </w:rPr>
              <w:t>.</w:t>
            </w:r>
            <w:r w:rsidR="008A568B" w:rsidRPr="00347B3E">
              <w:rPr>
                <w:rFonts w:ascii="Times New Roman" w:hAnsi="Times New Roman"/>
                <w:sz w:val="20"/>
                <w:szCs w:val="20"/>
              </w:rPr>
              <w:t>19</w:t>
            </w:r>
          </w:p>
        </w:tc>
        <w:tc>
          <w:tcPr>
            <w:tcW w:w="1985" w:type="dxa"/>
            <w:vAlign w:val="center"/>
          </w:tcPr>
          <w:p w:rsidR="008A568B" w:rsidRPr="00347B3E" w:rsidRDefault="008A568B" w:rsidP="007C17C7">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2</w:t>
            </w:r>
            <w:r w:rsidR="007C17C7">
              <w:rPr>
                <w:rFonts w:ascii="Times New Roman" w:hAnsi="Times New Roman"/>
                <w:sz w:val="20"/>
                <w:szCs w:val="20"/>
                <w:lang w:val="ru-RU"/>
              </w:rPr>
              <w:t>.</w:t>
            </w:r>
            <w:r w:rsidRPr="00347B3E">
              <w:rPr>
                <w:rFonts w:ascii="Times New Roman" w:hAnsi="Times New Roman"/>
                <w:sz w:val="20"/>
                <w:szCs w:val="20"/>
              </w:rPr>
              <w:t>60</w:t>
            </w:r>
          </w:p>
        </w:tc>
        <w:tc>
          <w:tcPr>
            <w:tcW w:w="1998" w:type="dxa"/>
            <w:vAlign w:val="center"/>
          </w:tcPr>
          <w:p w:rsidR="008A568B" w:rsidRPr="00347B3E" w:rsidRDefault="008A568B" w:rsidP="00052F3C">
            <w:pPr>
              <w:tabs>
                <w:tab w:val="num" w:pos="666"/>
              </w:tabs>
              <w:spacing w:after="0" w:line="240" w:lineRule="auto"/>
              <w:ind w:firstLine="25"/>
              <w:contextualSpacing/>
              <w:jc w:val="center"/>
              <w:rPr>
                <w:rFonts w:ascii="Times New Roman" w:hAnsi="Times New Roman"/>
                <w:sz w:val="20"/>
                <w:szCs w:val="20"/>
              </w:rPr>
            </w:pPr>
            <w:r w:rsidRPr="00347B3E">
              <w:rPr>
                <w:rFonts w:ascii="Times New Roman" w:hAnsi="Times New Roman"/>
                <w:sz w:val="20"/>
                <w:szCs w:val="20"/>
              </w:rPr>
              <w:t>-</w:t>
            </w:r>
          </w:p>
        </w:tc>
      </w:tr>
    </w:tbl>
    <w:p w:rsidR="008A568B" w:rsidRPr="00347B3E" w:rsidRDefault="008A568B"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ab/>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Biogenic minerals made foliar way, may affect the activity of catalase, which is one of non-specific mechanisms of adaptability of plants. Thus, in the most unfavorable for water supply (June - period not only enhance the stress, but also during the biological decay of shoot from tea) catalase tea leaves when making micronutrients (especially, </w:t>
      </w:r>
      <w:proofErr w:type="spellStart"/>
      <w:r w:rsidRPr="00347B3E">
        <w:rPr>
          <w:rFonts w:ascii="Times New Roman" w:hAnsi="Times New Roman"/>
          <w:sz w:val="20"/>
          <w:szCs w:val="20"/>
        </w:rPr>
        <w:t>Mn</w:t>
      </w:r>
      <w:proofErr w:type="spellEnd"/>
      <w:r w:rsidRPr="00347B3E">
        <w:rPr>
          <w:rFonts w:ascii="Times New Roman" w:hAnsi="Times New Roman"/>
          <w:sz w:val="20"/>
          <w:szCs w:val="20"/>
        </w:rPr>
        <w:t xml:space="preserve"> and Zn) significantly (2</w:t>
      </w:r>
      <w:r w:rsidR="00EF537D">
        <w:rPr>
          <w:rFonts w:ascii="Times New Roman" w:hAnsi="Times New Roman"/>
          <w:sz w:val="20"/>
          <w:szCs w:val="20"/>
        </w:rPr>
        <w:t>.</w:t>
      </w:r>
      <w:r w:rsidRPr="00347B3E">
        <w:rPr>
          <w:rFonts w:ascii="Times New Roman" w:hAnsi="Times New Roman"/>
          <w:sz w:val="20"/>
          <w:szCs w:val="20"/>
        </w:rPr>
        <w:t>5-1</w:t>
      </w:r>
      <w:r w:rsidR="00EF537D">
        <w:rPr>
          <w:rFonts w:ascii="Times New Roman" w:hAnsi="Times New Roman"/>
          <w:sz w:val="20"/>
          <w:szCs w:val="20"/>
        </w:rPr>
        <w:t>.</w:t>
      </w:r>
      <w:r w:rsidRPr="00347B3E">
        <w:rPr>
          <w:rFonts w:ascii="Times New Roman" w:hAnsi="Times New Roman"/>
          <w:sz w:val="20"/>
          <w:szCs w:val="20"/>
        </w:rPr>
        <w:t xml:space="preserve">9 times) higher than the control </w:t>
      </w:r>
      <w:r w:rsidRPr="00052F3C">
        <w:rPr>
          <w:rFonts w:ascii="Times New Roman" w:hAnsi="Times New Roman"/>
          <w:b/>
          <w:sz w:val="20"/>
          <w:szCs w:val="20"/>
        </w:rPr>
        <w:t>(Fig. 1)</w:t>
      </w:r>
      <w:r w:rsidRPr="00347B3E">
        <w:rPr>
          <w:rFonts w:ascii="Times New Roman" w:hAnsi="Times New Roman"/>
          <w:sz w:val="20"/>
          <w:szCs w:val="20"/>
        </w:rPr>
        <w:t>.</w:t>
      </w:r>
    </w:p>
    <w:p w:rsidR="006640EE" w:rsidRPr="00347B3E" w:rsidRDefault="006640EE" w:rsidP="006640EE">
      <w:pPr>
        <w:pStyle w:val="Bezriadkovania"/>
        <w:contextualSpacing/>
        <w:jc w:val="center"/>
        <w:rPr>
          <w:rFonts w:ascii="Times New Roman" w:hAnsi="Times New Roman"/>
          <w:sz w:val="20"/>
          <w:szCs w:val="20"/>
        </w:rPr>
      </w:pPr>
      <w:r>
        <w:rPr>
          <w:noProof/>
        </w:rPr>
        <w:lastRenderedPageBreak/>
        <w:drawing>
          <wp:inline distT="0" distB="0" distL="0" distR="0" wp14:anchorId="1B857E7A" wp14:editId="6B51C05F">
            <wp:extent cx="6021238"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B1BB1" w:rsidRPr="00052F3C" w:rsidRDefault="00610A0F" w:rsidP="00052F3C">
      <w:pPr>
        <w:pStyle w:val="Bezriadkovania"/>
        <w:contextualSpacing/>
        <w:jc w:val="both"/>
        <w:rPr>
          <w:rFonts w:ascii="Times New Roman" w:hAnsi="Times New Roman"/>
          <w:sz w:val="20"/>
          <w:szCs w:val="20"/>
        </w:rPr>
      </w:pPr>
      <w:r w:rsidRPr="00347B3E">
        <w:rPr>
          <w:rFonts w:ascii="Times New Roman" w:hAnsi="Times New Roman"/>
          <w:b/>
          <w:sz w:val="20"/>
          <w:szCs w:val="20"/>
        </w:rPr>
        <w:t>Figure 1:</w:t>
      </w:r>
      <w:r w:rsidR="004B1BB1" w:rsidRPr="00347B3E">
        <w:rPr>
          <w:rFonts w:ascii="Times New Roman" w:hAnsi="Times New Roman"/>
          <w:b/>
          <w:sz w:val="20"/>
          <w:szCs w:val="20"/>
        </w:rPr>
        <w:t xml:space="preserve"> </w:t>
      </w:r>
      <w:r w:rsidR="004B1BB1" w:rsidRPr="00052F3C">
        <w:rPr>
          <w:rFonts w:ascii="Times New Roman" w:hAnsi="Times New Roman"/>
          <w:sz w:val="20"/>
          <w:szCs w:val="20"/>
        </w:rPr>
        <w:t>The activity of catalase in tea leaves when foliar feeding micronutrients during stress (June - July)</w:t>
      </w:r>
    </w:p>
    <w:p w:rsidR="004B1BB1" w:rsidRPr="00347B3E" w:rsidRDefault="004B1BB1" w:rsidP="00256266">
      <w:pPr>
        <w:pStyle w:val="Bezriadkovania"/>
        <w:ind w:firstLine="284"/>
        <w:contextualSpacing/>
        <w:jc w:val="both"/>
        <w:rPr>
          <w:rFonts w:ascii="Times New Roman" w:hAnsi="Times New Roman"/>
          <w:sz w:val="20"/>
          <w:szCs w:val="20"/>
        </w:rPr>
      </w:pP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Analysis of enzymatic activity for the entire study period and have another circumstance: when the tea of ​​mature plants need higher concentrations of trace elements, which was considered by us to adjust doses of micronutrients.</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Plants </w:t>
      </w:r>
      <w:r w:rsidR="00EF537D">
        <w:rPr>
          <w:rFonts w:ascii="Times New Roman" w:hAnsi="Times New Roman"/>
          <w:sz w:val="20"/>
          <w:szCs w:val="20"/>
          <w:shd w:val="clear" w:color="auto" w:fill="FDFDFD"/>
        </w:rPr>
        <w:t>tangerine</w:t>
      </w:r>
      <w:r w:rsidRPr="00347B3E">
        <w:rPr>
          <w:rFonts w:ascii="Times New Roman" w:hAnsi="Times New Roman"/>
          <w:sz w:val="20"/>
          <w:szCs w:val="20"/>
        </w:rPr>
        <w:t xml:space="preserve"> noted similar patterns of influence of microelements on the enzymatic activity - increased the catalytic activity of the leaves when making </w:t>
      </w:r>
      <w:proofErr w:type="spellStart"/>
      <w:r w:rsidRPr="00347B3E">
        <w:rPr>
          <w:rFonts w:ascii="Times New Roman" w:hAnsi="Times New Roman"/>
          <w:sz w:val="20"/>
          <w:szCs w:val="20"/>
        </w:rPr>
        <w:t>Mn</w:t>
      </w:r>
      <w:proofErr w:type="spellEnd"/>
      <w:r w:rsidRPr="00347B3E">
        <w:rPr>
          <w:rFonts w:ascii="Times New Roman" w:hAnsi="Times New Roman"/>
          <w:sz w:val="20"/>
          <w:szCs w:val="20"/>
        </w:rPr>
        <w:t xml:space="preserve"> and B (r = +0</w:t>
      </w:r>
      <w:r w:rsidR="006640EE">
        <w:rPr>
          <w:rFonts w:ascii="Times New Roman" w:hAnsi="Times New Roman"/>
          <w:sz w:val="20"/>
          <w:szCs w:val="20"/>
        </w:rPr>
        <w:t>.</w:t>
      </w:r>
      <w:r w:rsidRPr="00347B3E">
        <w:rPr>
          <w:rFonts w:ascii="Times New Roman" w:hAnsi="Times New Roman"/>
          <w:sz w:val="20"/>
          <w:szCs w:val="20"/>
        </w:rPr>
        <w:t>8 and r = +0</w:t>
      </w:r>
      <w:r w:rsidR="006640EE">
        <w:rPr>
          <w:rFonts w:ascii="Times New Roman" w:hAnsi="Times New Roman"/>
          <w:sz w:val="20"/>
          <w:szCs w:val="20"/>
        </w:rPr>
        <w:t>.</w:t>
      </w:r>
      <w:r w:rsidRPr="00347B3E">
        <w:rPr>
          <w:rFonts w:ascii="Times New Roman" w:hAnsi="Times New Roman"/>
          <w:sz w:val="20"/>
          <w:szCs w:val="20"/>
        </w:rPr>
        <w:t xml:space="preserve">6) </w:t>
      </w:r>
      <w:r w:rsidRPr="00052F3C">
        <w:rPr>
          <w:rFonts w:ascii="Times New Roman" w:hAnsi="Times New Roman"/>
          <w:b/>
          <w:sz w:val="20"/>
          <w:szCs w:val="20"/>
        </w:rPr>
        <w:t>(Fig. 2)</w:t>
      </w:r>
      <w:r w:rsidRPr="00347B3E">
        <w:rPr>
          <w:rFonts w:ascii="Times New Roman" w:hAnsi="Times New Roman"/>
          <w:sz w:val="20"/>
          <w:szCs w:val="20"/>
        </w:rPr>
        <w:t>.</w:t>
      </w:r>
    </w:p>
    <w:p w:rsidR="006640EE" w:rsidRDefault="006640EE" w:rsidP="00052F3C">
      <w:pPr>
        <w:pStyle w:val="Bezriadkovania"/>
        <w:contextualSpacing/>
        <w:jc w:val="both"/>
        <w:rPr>
          <w:rFonts w:ascii="Times New Roman" w:hAnsi="Times New Roman"/>
          <w:b/>
          <w:sz w:val="20"/>
          <w:szCs w:val="20"/>
        </w:rPr>
      </w:pPr>
    </w:p>
    <w:p w:rsidR="006640EE" w:rsidRDefault="006640EE" w:rsidP="006640EE">
      <w:pPr>
        <w:pStyle w:val="Bezriadkovania"/>
        <w:contextualSpacing/>
        <w:jc w:val="center"/>
        <w:rPr>
          <w:rFonts w:ascii="Times New Roman" w:hAnsi="Times New Roman"/>
          <w:b/>
          <w:sz w:val="20"/>
          <w:szCs w:val="20"/>
        </w:rPr>
      </w:pPr>
      <w:r>
        <w:rPr>
          <w:noProof/>
        </w:rPr>
        <w:drawing>
          <wp:inline distT="0" distB="0" distL="0" distR="0" wp14:anchorId="2C46E748" wp14:editId="65F30F31">
            <wp:extent cx="5900468" cy="2743200"/>
            <wp:effectExtent l="0" t="0" r="508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40EE" w:rsidRDefault="006640EE" w:rsidP="00052F3C">
      <w:pPr>
        <w:pStyle w:val="Bezriadkovania"/>
        <w:contextualSpacing/>
        <w:jc w:val="both"/>
        <w:rPr>
          <w:rFonts w:ascii="Times New Roman" w:hAnsi="Times New Roman"/>
          <w:b/>
          <w:sz w:val="20"/>
          <w:szCs w:val="20"/>
        </w:rPr>
      </w:pPr>
    </w:p>
    <w:p w:rsidR="004B1BB1" w:rsidRPr="00052F3C" w:rsidRDefault="00610A0F" w:rsidP="00052F3C">
      <w:pPr>
        <w:pStyle w:val="Bezriadkovania"/>
        <w:contextualSpacing/>
        <w:jc w:val="both"/>
        <w:rPr>
          <w:rFonts w:ascii="Times New Roman" w:hAnsi="Times New Roman"/>
          <w:sz w:val="20"/>
          <w:szCs w:val="20"/>
        </w:rPr>
      </w:pPr>
      <w:r w:rsidRPr="00347B3E">
        <w:rPr>
          <w:rFonts w:ascii="Times New Roman" w:hAnsi="Times New Roman"/>
          <w:b/>
          <w:sz w:val="20"/>
          <w:szCs w:val="20"/>
        </w:rPr>
        <w:t>Figure 2:</w:t>
      </w:r>
      <w:r w:rsidR="004B1BB1" w:rsidRPr="00347B3E">
        <w:rPr>
          <w:rFonts w:ascii="Times New Roman" w:hAnsi="Times New Roman"/>
          <w:b/>
          <w:sz w:val="20"/>
          <w:szCs w:val="20"/>
        </w:rPr>
        <w:t xml:space="preserve"> </w:t>
      </w:r>
      <w:r w:rsidR="004B1BB1" w:rsidRPr="00052F3C">
        <w:rPr>
          <w:rFonts w:ascii="Times New Roman" w:hAnsi="Times New Roman"/>
          <w:sz w:val="20"/>
          <w:szCs w:val="20"/>
        </w:rPr>
        <w:t xml:space="preserve">The activity of catalase in leaves </w:t>
      </w:r>
      <w:r w:rsidR="00EF537D">
        <w:rPr>
          <w:rFonts w:ascii="Times New Roman" w:hAnsi="Times New Roman"/>
          <w:sz w:val="20"/>
          <w:szCs w:val="20"/>
          <w:shd w:val="clear" w:color="auto" w:fill="FDFDFD"/>
        </w:rPr>
        <w:t>tangerine</w:t>
      </w:r>
      <w:r w:rsidR="004B1BB1" w:rsidRPr="00052F3C">
        <w:rPr>
          <w:rFonts w:ascii="Times New Roman" w:hAnsi="Times New Roman"/>
          <w:sz w:val="20"/>
          <w:szCs w:val="20"/>
        </w:rPr>
        <w:t xml:space="preserve"> with the foliar fertilizer with microelements, times of stress (June-August)</w:t>
      </w:r>
      <w:r w:rsidR="00EF537D">
        <w:rPr>
          <w:rFonts w:ascii="Times New Roman" w:hAnsi="Times New Roman"/>
          <w:sz w:val="20"/>
          <w:szCs w:val="20"/>
        </w:rPr>
        <w:t xml:space="preserve"> </w:t>
      </w:r>
    </w:p>
    <w:p w:rsidR="008A568B" w:rsidRPr="00347B3E" w:rsidRDefault="008A568B"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ab/>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Moreover, our data on the influence of microelements on the enzymatic processes of plants tea and tangerine are consistent with the results of other authors in different cultures </w:t>
      </w:r>
      <w:r w:rsidRPr="00052F3C">
        <w:rPr>
          <w:rFonts w:ascii="Times New Roman" w:hAnsi="Times New Roman"/>
          <w:b/>
          <w:sz w:val="20"/>
          <w:szCs w:val="20"/>
        </w:rPr>
        <w:t>(</w:t>
      </w:r>
      <w:proofErr w:type="spellStart"/>
      <w:r w:rsidRPr="00052F3C">
        <w:rPr>
          <w:rFonts w:ascii="Times New Roman" w:hAnsi="Times New Roman"/>
          <w:b/>
          <w:sz w:val="20"/>
          <w:szCs w:val="20"/>
        </w:rPr>
        <w:t>Gudkovskiy</w:t>
      </w:r>
      <w:proofErr w:type="spellEnd"/>
      <w:r w:rsidRPr="00052F3C">
        <w:rPr>
          <w:rFonts w:ascii="Times New Roman" w:hAnsi="Times New Roman"/>
          <w:b/>
          <w:sz w:val="20"/>
          <w:szCs w:val="20"/>
        </w:rPr>
        <w:t xml:space="preserve"> et al., 2005; Romanova, 2008; Mohamed, et al., 2008)</w:t>
      </w:r>
      <w:r w:rsidRPr="00347B3E">
        <w:rPr>
          <w:rFonts w:ascii="Times New Roman" w:hAnsi="Times New Roman"/>
          <w:sz w:val="20"/>
          <w:szCs w:val="20"/>
        </w:rPr>
        <w:t>.</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 xml:space="preserve">However, the duration of the stress factor for plants </w:t>
      </w:r>
      <w:r w:rsidR="00EF537D">
        <w:rPr>
          <w:rFonts w:ascii="Times New Roman" w:hAnsi="Times New Roman"/>
          <w:sz w:val="20"/>
          <w:szCs w:val="20"/>
          <w:shd w:val="clear" w:color="auto" w:fill="FDFDFD"/>
        </w:rPr>
        <w:t>tangerine</w:t>
      </w:r>
      <w:r w:rsidRPr="00347B3E">
        <w:rPr>
          <w:rFonts w:ascii="Times New Roman" w:hAnsi="Times New Roman"/>
          <w:sz w:val="20"/>
          <w:szCs w:val="20"/>
        </w:rPr>
        <w:t xml:space="preserve"> is more durable and lasts from June to August. The main stressor for this culture is a high temperature, causing the development of non-specific reactions - folding leaf to reduce the transpiration process.</w:t>
      </w:r>
    </w:p>
    <w:p w:rsidR="004B1BB1" w:rsidRPr="00347B3E" w:rsidRDefault="004B1BB1" w:rsidP="00256266">
      <w:pPr>
        <w:pStyle w:val="Bezriadkovania"/>
        <w:ind w:firstLine="284"/>
        <w:contextualSpacing/>
        <w:jc w:val="both"/>
        <w:rPr>
          <w:rFonts w:ascii="Times New Roman" w:hAnsi="Times New Roman"/>
          <w:sz w:val="20"/>
          <w:szCs w:val="20"/>
        </w:rPr>
      </w:pPr>
      <w:r w:rsidRPr="00347B3E">
        <w:rPr>
          <w:rFonts w:ascii="Times New Roman" w:hAnsi="Times New Roman"/>
          <w:sz w:val="20"/>
          <w:szCs w:val="20"/>
        </w:rPr>
        <w:t>Trace elements may affect the pigment composition of the</w:t>
      </w:r>
      <w:r w:rsidR="0014610C">
        <w:rPr>
          <w:rFonts w:ascii="Times New Roman" w:hAnsi="Times New Roman"/>
          <w:sz w:val="20"/>
          <w:szCs w:val="20"/>
        </w:rPr>
        <w:t xml:space="preserve"> leaves of the test plants </w:t>
      </w:r>
      <w:r w:rsidR="0014610C" w:rsidRPr="0014610C">
        <w:rPr>
          <w:rFonts w:ascii="Times New Roman" w:hAnsi="Times New Roman"/>
          <w:b/>
          <w:sz w:val="20"/>
          <w:szCs w:val="20"/>
        </w:rPr>
        <w:t>(Table</w:t>
      </w:r>
      <w:r w:rsidRPr="0014610C">
        <w:rPr>
          <w:rFonts w:ascii="Times New Roman" w:hAnsi="Times New Roman"/>
          <w:b/>
          <w:sz w:val="20"/>
          <w:szCs w:val="20"/>
        </w:rPr>
        <w:t xml:space="preserve"> </w:t>
      </w:r>
      <w:r w:rsidR="0014610C" w:rsidRPr="0014610C">
        <w:rPr>
          <w:rFonts w:ascii="Times New Roman" w:hAnsi="Times New Roman"/>
          <w:b/>
          <w:sz w:val="20"/>
          <w:szCs w:val="20"/>
        </w:rPr>
        <w:t>7-8</w:t>
      </w:r>
      <w:r w:rsidRPr="0014610C">
        <w:rPr>
          <w:rFonts w:ascii="Times New Roman" w:hAnsi="Times New Roman"/>
          <w:b/>
          <w:sz w:val="20"/>
          <w:szCs w:val="20"/>
        </w:rPr>
        <w:t>)</w:t>
      </w:r>
      <w:r w:rsidRPr="00347B3E">
        <w:rPr>
          <w:rFonts w:ascii="Times New Roman" w:hAnsi="Times New Roman"/>
          <w:sz w:val="20"/>
          <w:szCs w:val="20"/>
        </w:rPr>
        <w:t xml:space="preserve">, which is consistent with results reported by other researchers </w:t>
      </w:r>
      <w:r w:rsidRPr="00052F3C">
        <w:rPr>
          <w:rFonts w:ascii="Times New Roman" w:hAnsi="Times New Roman"/>
          <w:b/>
          <w:sz w:val="20"/>
          <w:szCs w:val="20"/>
        </w:rPr>
        <w:t>(</w:t>
      </w:r>
      <w:proofErr w:type="spellStart"/>
      <w:r w:rsidRPr="00052F3C">
        <w:rPr>
          <w:rFonts w:ascii="Times New Roman" w:hAnsi="Times New Roman"/>
          <w:b/>
          <w:sz w:val="20"/>
          <w:szCs w:val="20"/>
        </w:rPr>
        <w:t>Hochachka</w:t>
      </w:r>
      <w:proofErr w:type="spellEnd"/>
      <w:r w:rsidRPr="00052F3C">
        <w:rPr>
          <w:rFonts w:ascii="Times New Roman" w:hAnsi="Times New Roman"/>
          <w:b/>
          <w:sz w:val="20"/>
          <w:szCs w:val="20"/>
        </w:rPr>
        <w:t xml:space="preserve"> et al., 1977; </w:t>
      </w:r>
      <w:proofErr w:type="spellStart"/>
      <w:r w:rsidRPr="00052F3C">
        <w:rPr>
          <w:rFonts w:ascii="Times New Roman" w:hAnsi="Times New Roman"/>
          <w:b/>
          <w:sz w:val="20"/>
          <w:szCs w:val="20"/>
        </w:rPr>
        <w:t>Shak</w:t>
      </w:r>
      <w:r w:rsidR="00052F3C">
        <w:rPr>
          <w:rFonts w:ascii="Times New Roman" w:hAnsi="Times New Roman"/>
          <w:b/>
          <w:sz w:val="20"/>
          <w:szCs w:val="20"/>
        </w:rPr>
        <w:t>irov</w:t>
      </w:r>
      <w:proofErr w:type="spellEnd"/>
      <w:r w:rsidR="00052F3C">
        <w:rPr>
          <w:rFonts w:ascii="Times New Roman" w:hAnsi="Times New Roman"/>
          <w:b/>
          <w:sz w:val="20"/>
          <w:szCs w:val="20"/>
        </w:rPr>
        <w:t xml:space="preserve">, 2001; </w:t>
      </w:r>
      <w:proofErr w:type="spellStart"/>
      <w:r w:rsidR="00052F3C">
        <w:rPr>
          <w:rFonts w:ascii="Times New Roman" w:hAnsi="Times New Roman"/>
          <w:b/>
          <w:sz w:val="20"/>
          <w:szCs w:val="20"/>
        </w:rPr>
        <w:t>Dochev</w:t>
      </w:r>
      <w:proofErr w:type="spellEnd"/>
      <w:r w:rsidR="00052F3C">
        <w:rPr>
          <w:rFonts w:ascii="Times New Roman" w:hAnsi="Times New Roman"/>
          <w:b/>
          <w:sz w:val="20"/>
          <w:szCs w:val="20"/>
        </w:rPr>
        <w:t xml:space="preserve"> et al., 1988</w:t>
      </w:r>
      <w:r w:rsidRPr="00052F3C">
        <w:rPr>
          <w:rFonts w:ascii="Times New Roman" w:hAnsi="Times New Roman"/>
          <w:b/>
          <w:sz w:val="20"/>
          <w:szCs w:val="20"/>
        </w:rPr>
        <w:t xml:space="preserve"> </w:t>
      </w:r>
      <w:r w:rsidR="00052F3C">
        <w:rPr>
          <w:rFonts w:ascii="Times New Roman" w:hAnsi="Times New Roman"/>
          <w:b/>
          <w:sz w:val="20"/>
          <w:szCs w:val="20"/>
        </w:rPr>
        <w:t>and others</w:t>
      </w:r>
      <w:r w:rsidRPr="00052F3C">
        <w:rPr>
          <w:rFonts w:ascii="Times New Roman" w:hAnsi="Times New Roman"/>
          <w:b/>
          <w:sz w:val="20"/>
          <w:szCs w:val="20"/>
        </w:rPr>
        <w:t>)</w:t>
      </w:r>
      <w:r w:rsidRPr="00347B3E">
        <w:rPr>
          <w:rFonts w:ascii="Times New Roman" w:hAnsi="Times New Roman"/>
          <w:sz w:val="20"/>
          <w:szCs w:val="20"/>
        </w:rPr>
        <w:t>.</w:t>
      </w:r>
    </w:p>
    <w:p w:rsidR="004B1BB1" w:rsidRDefault="004B1BB1" w:rsidP="00256266">
      <w:pPr>
        <w:pStyle w:val="Bezriadkovania"/>
        <w:ind w:firstLine="284"/>
        <w:contextualSpacing/>
        <w:jc w:val="both"/>
        <w:rPr>
          <w:rFonts w:ascii="Times New Roman" w:hAnsi="Times New Roman"/>
          <w:sz w:val="20"/>
          <w:szCs w:val="20"/>
        </w:rPr>
      </w:pPr>
    </w:p>
    <w:p w:rsidR="00242268" w:rsidRPr="00347B3E" w:rsidRDefault="00242268" w:rsidP="00256266">
      <w:pPr>
        <w:pStyle w:val="Bezriadkovania"/>
        <w:ind w:firstLine="284"/>
        <w:contextualSpacing/>
        <w:jc w:val="both"/>
        <w:rPr>
          <w:rFonts w:ascii="Times New Roman" w:hAnsi="Times New Roman"/>
          <w:sz w:val="20"/>
          <w:szCs w:val="20"/>
        </w:rPr>
      </w:pPr>
    </w:p>
    <w:p w:rsidR="004B1BB1" w:rsidRPr="00052F3C" w:rsidRDefault="004B1BB1" w:rsidP="00052F3C">
      <w:pPr>
        <w:pStyle w:val="Bezriadkovania"/>
        <w:contextualSpacing/>
        <w:jc w:val="both"/>
        <w:rPr>
          <w:rFonts w:ascii="Times New Roman" w:hAnsi="Times New Roman"/>
          <w:sz w:val="20"/>
          <w:szCs w:val="20"/>
        </w:rPr>
      </w:pPr>
      <w:r w:rsidRPr="00347B3E">
        <w:rPr>
          <w:rFonts w:ascii="Times New Roman" w:hAnsi="Times New Roman"/>
          <w:b/>
          <w:sz w:val="20"/>
          <w:szCs w:val="20"/>
        </w:rPr>
        <w:lastRenderedPageBreak/>
        <w:t xml:space="preserve">Table </w:t>
      </w:r>
      <w:r w:rsidR="0014610C">
        <w:rPr>
          <w:rFonts w:ascii="Times New Roman" w:hAnsi="Times New Roman"/>
          <w:b/>
          <w:sz w:val="20"/>
          <w:szCs w:val="20"/>
        </w:rPr>
        <w:t>7</w:t>
      </w:r>
      <w:r w:rsidRPr="00347B3E">
        <w:rPr>
          <w:rFonts w:ascii="Times New Roman" w:hAnsi="Times New Roman"/>
          <w:b/>
          <w:sz w:val="20"/>
          <w:szCs w:val="20"/>
        </w:rPr>
        <w:t xml:space="preserve"> </w:t>
      </w:r>
      <w:r w:rsidRPr="00052F3C">
        <w:rPr>
          <w:rFonts w:ascii="Times New Roman" w:hAnsi="Times New Roman"/>
          <w:sz w:val="20"/>
          <w:szCs w:val="20"/>
        </w:rPr>
        <w:t>Characteristics of the pigment apparatus of mature tea plants with increasing do</w:t>
      </w:r>
      <w:r w:rsidR="00610A0F" w:rsidRPr="00052F3C">
        <w:rPr>
          <w:rFonts w:ascii="Times New Roman" w:hAnsi="Times New Roman"/>
          <w:sz w:val="20"/>
          <w:szCs w:val="20"/>
        </w:rPr>
        <w:t>ses of trace elements (mg / 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262"/>
        <w:gridCol w:w="1276"/>
        <w:gridCol w:w="1276"/>
        <w:gridCol w:w="1701"/>
        <w:gridCol w:w="2134"/>
      </w:tblGrid>
      <w:tr w:rsidR="008A568B" w:rsidRPr="00347B3E" w:rsidTr="000203FF">
        <w:trPr>
          <w:trHeight w:val="302"/>
          <w:jc w:val="center"/>
        </w:trPr>
        <w:tc>
          <w:tcPr>
            <w:tcW w:w="1565" w:type="dxa"/>
            <w:vMerge w:val="restart"/>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r w:rsidRPr="00347B3E">
              <w:rPr>
                <w:rFonts w:ascii="Times New Roman" w:hAnsi="Times New Roman"/>
                <w:sz w:val="20"/>
                <w:szCs w:val="20"/>
                <w:shd w:val="clear" w:color="auto" w:fill="FFFFFF"/>
              </w:rPr>
              <w:t>Variation</w:t>
            </w:r>
          </w:p>
        </w:tc>
        <w:tc>
          <w:tcPr>
            <w:tcW w:w="3814" w:type="dxa"/>
            <w:gridSpan w:val="3"/>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r w:rsidRPr="00347B3E">
              <w:rPr>
                <w:rFonts w:ascii="Times New Roman" w:hAnsi="Times New Roman"/>
                <w:sz w:val="20"/>
                <w:szCs w:val="20"/>
                <w:shd w:val="clear" w:color="auto" w:fill="FFFFFF"/>
              </w:rPr>
              <w:t>Chlorophyll</w:t>
            </w:r>
          </w:p>
        </w:tc>
        <w:tc>
          <w:tcPr>
            <w:tcW w:w="1701" w:type="dxa"/>
            <w:vMerge w:val="restart"/>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r w:rsidRPr="00347B3E">
              <w:rPr>
                <w:rFonts w:ascii="Times New Roman" w:hAnsi="Times New Roman"/>
                <w:sz w:val="20"/>
                <w:szCs w:val="20"/>
                <w:shd w:val="clear" w:color="auto" w:fill="FFFFFF"/>
              </w:rPr>
              <w:t>Carotenoids</w:t>
            </w:r>
          </w:p>
        </w:tc>
        <w:tc>
          <w:tcPr>
            <w:tcW w:w="2134" w:type="dxa"/>
            <w:vMerge w:val="restart"/>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proofErr w:type="spellStart"/>
            <w:r w:rsidRPr="00347B3E">
              <w:rPr>
                <w:rFonts w:ascii="Times New Roman" w:eastAsia="Times New Roman" w:hAnsi="Times New Roman"/>
                <w:sz w:val="20"/>
                <w:szCs w:val="20"/>
                <w:lang w:eastAsia="ru-RU"/>
              </w:rPr>
              <w:t>a+b</w:t>
            </w:r>
            <w:proofErr w:type="spellEnd"/>
            <w:r w:rsidRPr="00347B3E">
              <w:rPr>
                <w:rFonts w:ascii="Times New Roman" w:eastAsia="Times New Roman" w:hAnsi="Times New Roman"/>
                <w:sz w:val="20"/>
                <w:szCs w:val="20"/>
                <w:lang w:eastAsia="ru-RU"/>
              </w:rPr>
              <w:t>/</w:t>
            </w:r>
            <w:r w:rsidRPr="00347B3E">
              <w:rPr>
                <w:rFonts w:ascii="Times New Roman" w:hAnsi="Times New Roman"/>
                <w:sz w:val="20"/>
                <w:szCs w:val="20"/>
                <w:shd w:val="clear" w:color="auto" w:fill="FFFFFF"/>
              </w:rPr>
              <w:t>carotenoids</w:t>
            </w:r>
          </w:p>
        </w:tc>
      </w:tr>
      <w:tr w:rsidR="008A568B" w:rsidRPr="00347B3E" w:rsidTr="000203FF">
        <w:trPr>
          <w:trHeight w:val="302"/>
          <w:jc w:val="center"/>
        </w:trPr>
        <w:tc>
          <w:tcPr>
            <w:tcW w:w="1565" w:type="dxa"/>
            <w:vMerge/>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p>
        </w:tc>
        <w:tc>
          <w:tcPr>
            <w:tcW w:w="1262" w:type="dxa"/>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a</w:t>
            </w:r>
          </w:p>
        </w:tc>
        <w:tc>
          <w:tcPr>
            <w:tcW w:w="1276" w:type="dxa"/>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b</w:t>
            </w:r>
          </w:p>
        </w:tc>
        <w:tc>
          <w:tcPr>
            <w:tcW w:w="1276" w:type="dxa"/>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proofErr w:type="spellStart"/>
            <w:r w:rsidRPr="00347B3E">
              <w:rPr>
                <w:rFonts w:ascii="Times New Roman" w:eastAsia="Times New Roman" w:hAnsi="Times New Roman"/>
                <w:sz w:val="20"/>
                <w:szCs w:val="20"/>
                <w:lang w:eastAsia="ru-RU"/>
              </w:rPr>
              <w:t>a+b</w:t>
            </w:r>
            <w:proofErr w:type="spellEnd"/>
          </w:p>
        </w:tc>
        <w:tc>
          <w:tcPr>
            <w:tcW w:w="1701" w:type="dxa"/>
            <w:vMerge/>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p>
        </w:tc>
        <w:tc>
          <w:tcPr>
            <w:tcW w:w="2134" w:type="dxa"/>
            <w:vMerge/>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p>
        </w:tc>
      </w:tr>
      <w:tr w:rsidR="00885EA6" w:rsidRPr="00347B3E" w:rsidTr="000203FF">
        <w:trPr>
          <w:trHeight w:val="255"/>
          <w:jc w:val="center"/>
        </w:trPr>
        <w:tc>
          <w:tcPr>
            <w:tcW w:w="1565" w:type="dxa"/>
            <w:shd w:val="clear" w:color="auto" w:fill="auto"/>
            <w:noWrap/>
            <w:vAlign w:val="center"/>
            <w:hideMark/>
          </w:tcPr>
          <w:p w:rsidR="00885EA6" w:rsidRDefault="00885EA6" w:rsidP="00885EA6">
            <w:pPr>
              <w:spacing w:after="0" w:line="240" w:lineRule="auto"/>
              <w:contextualSpacing/>
              <w:jc w:val="center"/>
              <w:rPr>
                <w:rFonts w:ascii="Times New Roman" w:hAnsi="Times New Roman"/>
                <w:sz w:val="20"/>
                <w:szCs w:val="20"/>
              </w:rPr>
            </w:pPr>
            <w:r>
              <w:rPr>
                <w:rFonts w:ascii="Times New Roman" w:hAnsi="Times New Roman"/>
                <w:sz w:val="20"/>
                <w:szCs w:val="20"/>
              </w:rPr>
              <w:t>Control</w:t>
            </w:r>
          </w:p>
        </w:tc>
        <w:tc>
          <w:tcPr>
            <w:tcW w:w="1262" w:type="dxa"/>
            <w:shd w:val="clear" w:color="auto" w:fill="auto"/>
            <w:noWrap/>
            <w:vAlign w:val="center"/>
            <w:hideMark/>
          </w:tcPr>
          <w:p w:rsidR="00885EA6" w:rsidRPr="00347B3E" w:rsidRDefault="00885EA6" w:rsidP="00B4052D">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1</w:t>
            </w:r>
            <w:r w:rsidR="00B4052D">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91±0</w:t>
            </w:r>
            <w:r w:rsidR="00B4052D">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56</w:t>
            </w:r>
          </w:p>
        </w:tc>
        <w:tc>
          <w:tcPr>
            <w:tcW w:w="1276" w:type="dxa"/>
            <w:shd w:val="clear" w:color="auto" w:fill="auto"/>
            <w:noWrap/>
            <w:vAlign w:val="center"/>
            <w:hideMark/>
          </w:tcPr>
          <w:p w:rsidR="00885EA6" w:rsidRPr="00347B3E" w:rsidRDefault="00885EA6" w:rsidP="008C1BD1">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1</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27±0</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45</w:t>
            </w:r>
          </w:p>
        </w:tc>
        <w:tc>
          <w:tcPr>
            <w:tcW w:w="1276"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3</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18±0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50</w:t>
            </w:r>
          </w:p>
        </w:tc>
        <w:tc>
          <w:tcPr>
            <w:tcW w:w="1701"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61±0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13</w:t>
            </w:r>
          </w:p>
        </w:tc>
        <w:tc>
          <w:tcPr>
            <w:tcW w:w="2134"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5</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21±0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32</w:t>
            </w:r>
          </w:p>
        </w:tc>
      </w:tr>
      <w:tr w:rsidR="00885EA6" w:rsidRPr="00347B3E" w:rsidTr="000203FF">
        <w:trPr>
          <w:trHeight w:val="255"/>
          <w:jc w:val="center"/>
        </w:trPr>
        <w:tc>
          <w:tcPr>
            <w:tcW w:w="1565" w:type="dxa"/>
            <w:shd w:val="clear" w:color="auto" w:fill="auto"/>
            <w:noWrap/>
            <w:vAlign w:val="center"/>
            <w:hideMark/>
          </w:tcPr>
          <w:p w:rsidR="00885EA6" w:rsidRDefault="00885EA6" w:rsidP="00885EA6">
            <w:pPr>
              <w:spacing w:after="0" w:line="240" w:lineRule="auto"/>
              <w:contextualSpacing/>
              <w:jc w:val="center"/>
              <w:rPr>
                <w:rFonts w:ascii="Times New Roman" w:hAnsi="Times New Roman"/>
                <w:sz w:val="20"/>
                <w:szCs w:val="20"/>
              </w:rPr>
            </w:pPr>
            <w:r>
              <w:rPr>
                <w:rFonts w:ascii="Times New Roman" w:hAnsi="Times New Roman"/>
                <w:sz w:val="20"/>
                <w:szCs w:val="20"/>
              </w:rPr>
              <w:t>CuSO4</w:t>
            </w:r>
          </w:p>
        </w:tc>
        <w:tc>
          <w:tcPr>
            <w:tcW w:w="1262" w:type="dxa"/>
            <w:shd w:val="clear" w:color="auto" w:fill="auto"/>
            <w:noWrap/>
            <w:vAlign w:val="center"/>
            <w:hideMark/>
          </w:tcPr>
          <w:p w:rsidR="00885EA6" w:rsidRPr="00347B3E" w:rsidRDefault="00885EA6" w:rsidP="00B4052D">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1</w:t>
            </w:r>
            <w:r w:rsidR="00B4052D">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94±0</w:t>
            </w:r>
            <w:r w:rsidR="00B4052D">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52</w:t>
            </w:r>
          </w:p>
        </w:tc>
        <w:tc>
          <w:tcPr>
            <w:tcW w:w="1276" w:type="dxa"/>
            <w:shd w:val="clear" w:color="auto" w:fill="auto"/>
            <w:noWrap/>
            <w:vAlign w:val="center"/>
            <w:hideMark/>
          </w:tcPr>
          <w:p w:rsidR="00885EA6" w:rsidRPr="00347B3E" w:rsidRDefault="00885EA6" w:rsidP="008C1BD1">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1</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10±0</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44</w:t>
            </w:r>
          </w:p>
        </w:tc>
        <w:tc>
          <w:tcPr>
            <w:tcW w:w="1276"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3</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05±0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48</w:t>
            </w:r>
          </w:p>
        </w:tc>
        <w:tc>
          <w:tcPr>
            <w:tcW w:w="1701"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60±0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13</w:t>
            </w:r>
          </w:p>
        </w:tc>
        <w:tc>
          <w:tcPr>
            <w:tcW w:w="2134"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5</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08±0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31</w:t>
            </w:r>
          </w:p>
        </w:tc>
      </w:tr>
      <w:tr w:rsidR="00885EA6" w:rsidRPr="00347B3E" w:rsidTr="000203FF">
        <w:trPr>
          <w:trHeight w:val="255"/>
          <w:jc w:val="center"/>
        </w:trPr>
        <w:tc>
          <w:tcPr>
            <w:tcW w:w="1565" w:type="dxa"/>
            <w:shd w:val="clear" w:color="auto" w:fill="auto"/>
            <w:noWrap/>
            <w:vAlign w:val="center"/>
            <w:hideMark/>
          </w:tcPr>
          <w:p w:rsidR="00885EA6" w:rsidRDefault="00885EA6" w:rsidP="00885EA6">
            <w:pPr>
              <w:spacing w:after="0" w:line="240" w:lineRule="auto"/>
              <w:contextualSpacing/>
              <w:jc w:val="center"/>
              <w:rPr>
                <w:rFonts w:ascii="Times New Roman" w:hAnsi="Times New Roman"/>
                <w:sz w:val="20"/>
                <w:szCs w:val="20"/>
              </w:rPr>
            </w:pPr>
            <w:r>
              <w:rPr>
                <w:rFonts w:ascii="Times New Roman" w:hAnsi="Times New Roman"/>
                <w:sz w:val="20"/>
                <w:szCs w:val="20"/>
              </w:rPr>
              <w:t>MnSO4</w:t>
            </w:r>
          </w:p>
        </w:tc>
        <w:tc>
          <w:tcPr>
            <w:tcW w:w="1262" w:type="dxa"/>
            <w:shd w:val="clear" w:color="auto" w:fill="auto"/>
            <w:noWrap/>
            <w:vAlign w:val="center"/>
            <w:hideMark/>
          </w:tcPr>
          <w:p w:rsidR="00885EA6" w:rsidRPr="00347B3E" w:rsidRDefault="00885EA6" w:rsidP="00B4052D">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2</w:t>
            </w:r>
            <w:r w:rsidR="00B4052D">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03±0</w:t>
            </w:r>
            <w:r w:rsidR="00B4052D">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50</w:t>
            </w:r>
          </w:p>
        </w:tc>
        <w:tc>
          <w:tcPr>
            <w:tcW w:w="1276" w:type="dxa"/>
            <w:shd w:val="clear" w:color="auto" w:fill="auto"/>
            <w:noWrap/>
            <w:vAlign w:val="center"/>
            <w:hideMark/>
          </w:tcPr>
          <w:p w:rsidR="00885EA6" w:rsidRPr="00347B3E" w:rsidRDefault="00885EA6" w:rsidP="008C1BD1">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1</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75±0</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47</w:t>
            </w:r>
          </w:p>
        </w:tc>
        <w:tc>
          <w:tcPr>
            <w:tcW w:w="1276"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3</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78±0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49</w:t>
            </w:r>
          </w:p>
        </w:tc>
        <w:tc>
          <w:tcPr>
            <w:tcW w:w="1701"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94±0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13</w:t>
            </w:r>
          </w:p>
        </w:tc>
        <w:tc>
          <w:tcPr>
            <w:tcW w:w="2134"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4</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02±0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31</w:t>
            </w:r>
          </w:p>
        </w:tc>
      </w:tr>
      <w:tr w:rsidR="00885EA6" w:rsidRPr="00347B3E" w:rsidTr="000203FF">
        <w:trPr>
          <w:trHeight w:val="255"/>
          <w:jc w:val="center"/>
        </w:trPr>
        <w:tc>
          <w:tcPr>
            <w:tcW w:w="1565" w:type="dxa"/>
            <w:shd w:val="clear" w:color="auto" w:fill="auto"/>
            <w:noWrap/>
            <w:vAlign w:val="center"/>
            <w:hideMark/>
          </w:tcPr>
          <w:p w:rsidR="00885EA6" w:rsidRDefault="00885EA6" w:rsidP="00885EA6">
            <w:pPr>
              <w:spacing w:after="0" w:line="240" w:lineRule="auto"/>
              <w:contextualSpacing/>
              <w:jc w:val="center"/>
              <w:rPr>
                <w:rFonts w:ascii="Times New Roman" w:hAnsi="Times New Roman"/>
                <w:sz w:val="20"/>
                <w:szCs w:val="20"/>
              </w:rPr>
            </w:pPr>
            <w:r>
              <w:rPr>
                <w:rFonts w:ascii="Times New Roman" w:hAnsi="Times New Roman"/>
                <w:sz w:val="20"/>
                <w:szCs w:val="20"/>
              </w:rPr>
              <w:t>ZnSO4</w:t>
            </w:r>
          </w:p>
        </w:tc>
        <w:tc>
          <w:tcPr>
            <w:tcW w:w="1262" w:type="dxa"/>
            <w:shd w:val="clear" w:color="auto" w:fill="auto"/>
            <w:noWrap/>
            <w:vAlign w:val="center"/>
            <w:hideMark/>
          </w:tcPr>
          <w:p w:rsidR="00885EA6" w:rsidRPr="00347B3E" w:rsidRDefault="00885EA6" w:rsidP="00B4052D">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2</w:t>
            </w:r>
            <w:r w:rsidR="00B4052D">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13±0</w:t>
            </w:r>
            <w:r w:rsidR="00B4052D">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50</w:t>
            </w:r>
          </w:p>
        </w:tc>
        <w:tc>
          <w:tcPr>
            <w:tcW w:w="1276" w:type="dxa"/>
            <w:shd w:val="clear" w:color="auto" w:fill="auto"/>
            <w:noWrap/>
            <w:vAlign w:val="center"/>
            <w:hideMark/>
          </w:tcPr>
          <w:p w:rsidR="00885EA6" w:rsidRPr="00347B3E" w:rsidRDefault="00885EA6" w:rsidP="008C1BD1">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1</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82±0</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43</w:t>
            </w:r>
          </w:p>
        </w:tc>
        <w:tc>
          <w:tcPr>
            <w:tcW w:w="1276"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3</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95±0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47</w:t>
            </w:r>
          </w:p>
        </w:tc>
        <w:tc>
          <w:tcPr>
            <w:tcW w:w="1701"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91±0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11</w:t>
            </w:r>
          </w:p>
        </w:tc>
        <w:tc>
          <w:tcPr>
            <w:tcW w:w="2134"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4</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34±0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29</w:t>
            </w:r>
          </w:p>
        </w:tc>
      </w:tr>
      <w:tr w:rsidR="00885EA6" w:rsidRPr="00347B3E" w:rsidTr="000203FF">
        <w:trPr>
          <w:trHeight w:val="255"/>
          <w:jc w:val="center"/>
        </w:trPr>
        <w:tc>
          <w:tcPr>
            <w:tcW w:w="1565" w:type="dxa"/>
            <w:shd w:val="clear" w:color="auto" w:fill="auto"/>
            <w:noWrap/>
            <w:vAlign w:val="center"/>
            <w:hideMark/>
          </w:tcPr>
          <w:p w:rsidR="00885EA6" w:rsidRDefault="00885EA6" w:rsidP="00885EA6">
            <w:pPr>
              <w:spacing w:after="0" w:line="240" w:lineRule="auto"/>
              <w:contextualSpacing/>
              <w:jc w:val="center"/>
              <w:rPr>
                <w:rFonts w:ascii="Times New Roman" w:hAnsi="Times New Roman"/>
                <w:sz w:val="20"/>
                <w:szCs w:val="20"/>
              </w:rPr>
            </w:pPr>
            <w:r>
              <w:rPr>
                <w:rFonts w:ascii="Times New Roman" w:hAnsi="Times New Roman"/>
                <w:sz w:val="20"/>
                <w:szCs w:val="20"/>
              </w:rPr>
              <w:t>FeSO4</w:t>
            </w:r>
          </w:p>
        </w:tc>
        <w:tc>
          <w:tcPr>
            <w:tcW w:w="1262" w:type="dxa"/>
            <w:shd w:val="clear" w:color="auto" w:fill="auto"/>
            <w:noWrap/>
            <w:vAlign w:val="center"/>
            <w:hideMark/>
          </w:tcPr>
          <w:p w:rsidR="00885EA6" w:rsidRPr="00347B3E" w:rsidRDefault="00885EA6" w:rsidP="008C1BD1">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2</w:t>
            </w:r>
            <w:r w:rsidR="00B4052D">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00±0</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51</w:t>
            </w:r>
          </w:p>
        </w:tc>
        <w:tc>
          <w:tcPr>
            <w:tcW w:w="1276" w:type="dxa"/>
            <w:shd w:val="clear" w:color="auto" w:fill="auto"/>
            <w:noWrap/>
            <w:vAlign w:val="center"/>
            <w:hideMark/>
          </w:tcPr>
          <w:p w:rsidR="00885EA6" w:rsidRPr="00347B3E" w:rsidRDefault="00885EA6" w:rsidP="008C1BD1">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1</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20±0</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59</w:t>
            </w:r>
          </w:p>
        </w:tc>
        <w:tc>
          <w:tcPr>
            <w:tcW w:w="1276"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3</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20±0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55</w:t>
            </w:r>
          </w:p>
        </w:tc>
        <w:tc>
          <w:tcPr>
            <w:tcW w:w="1701"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60±0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13</w:t>
            </w:r>
          </w:p>
        </w:tc>
        <w:tc>
          <w:tcPr>
            <w:tcW w:w="2134" w:type="dxa"/>
            <w:shd w:val="clear" w:color="auto" w:fill="auto"/>
            <w:noWrap/>
            <w:vAlign w:val="center"/>
            <w:hideMark/>
          </w:tcPr>
          <w:p w:rsidR="00885EA6" w:rsidRPr="00347B3E" w:rsidRDefault="00885EA6"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5</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33±0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34</w:t>
            </w:r>
          </w:p>
        </w:tc>
      </w:tr>
      <w:tr w:rsidR="008A568B" w:rsidRPr="00347B3E" w:rsidTr="000203FF">
        <w:trPr>
          <w:trHeight w:val="255"/>
          <w:jc w:val="center"/>
        </w:trPr>
        <w:tc>
          <w:tcPr>
            <w:tcW w:w="1565" w:type="dxa"/>
            <w:shd w:val="clear" w:color="auto" w:fill="auto"/>
            <w:noWrap/>
            <w:vAlign w:val="center"/>
            <w:hideMark/>
          </w:tcPr>
          <w:p w:rsidR="008A568B" w:rsidRPr="00347B3E" w:rsidRDefault="008C1BD1" w:rsidP="0014610C">
            <w:pPr>
              <w:spacing w:after="0" w:line="240"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SSD</w:t>
            </w:r>
            <w:r w:rsidR="008A568B" w:rsidRPr="00347B3E">
              <w:rPr>
                <w:rFonts w:ascii="Times New Roman" w:eastAsia="Times New Roman" w:hAnsi="Times New Roman"/>
                <w:sz w:val="20"/>
                <w:szCs w:val="20"/>
                <w:lang w:eastAsia="ru-RU"/>
              </w:rPr>
              <w:t>05</w:t>
            </w:r>
          </w:p>
        </w:tc>
        <w:tc>
          <w:tcPr>
            <w:tcW w:w="1262" w:type="dxa"/>
            <w:shd w:val="clear" w:color="auto" w:fill="auto"/>
            <w:noWrap/>
            <w:vAlign w:val="center"/>
            <w:hideMark/>
          </w:tcPr>
          <w:p w:rsidR="008A568B" w:rsidRPr="00347B3E" w:rsidRDefault="008A568B" w:rsidP="008C1BD1">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0</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10</w:t>
            </w:r>
          </w:p>
        </w:tc>
        <w:tc>
          <w:tcPr>
            <w:tcW w:w="1276" w:type="dxa"/>
            <w:shd w:val="clear" w:color="auto" w:fill="auto"/>
            <w:noWrap/>
            <w:vAlign w:val="center"/>
            <w:hideMark/>
          </w:tcPr>
          <w:p w:rsidR="008A568B" w:rsidRPr="00347B3E" w:rsidRDefault="008A568B" w:rsidP="008C1BD1">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0</w:t>
            </w:r>
            <w:r w:rsidR="008C1BD1">
              <w:rPr>
                <w:rFonts w:ascii="Times New Roman" w:eastAsia="Times New Roman" w:hAnsi="Times New Roman"/>
                <w:sz w:val="20"/>
                <w:szCs w:val="20"/>
                <w:lang w:eastAsia="ru-RU"/>
              </w:rPr>
              <w:t>.</w:t>
            </w:r>
            <w:r w:rsidRPr="00347B3E">
              <w:rPr>
                <w:rFonts w:ascii="Times New Roman" w:eastAsia="Times New Roman" w:hAnsi="Times New Roman"/>
                <w:sz w:val="20"/>
                <w:szCs w:val="20"/>
                <w:lang w:eastAsia="ru-RU"/>
              </w:rPr>
              <w:t>34</w:t>
            </w:r>
          </w:p>
        </w:tc>
        <w:tc>
          <w:tcPr>
            <w:tcW w:w="1276" w:type="dxa"/>
            <w:shd w:val="clear" w:color="auto" w:fill="auto"/>
            <w:noWrap/>
            <w:vAlign w:val="center"/>
            <w:hideMark/>
          </w:tcPr>
          <w:p w:rsidR="008A568B" w:rsidRPr="00347B3E" w:rsidRDefault="008A568B"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36</w:t>
            </w:r>
          </w:p>
        </w:tc>
        <w:tc>
          <w:tcPr>
            <w:tcW w:w="1701" w:type="dxa"/>
            <w:shd w:val="clear" w:color="auto" w:fill="auto"/>
            <w:noWrap/>
            <w:vAlign w:val="center"/>
            <w:hideMark/>
          </w:tcPr>
          <w:p w:rsidR="008A568B" w:rsidRPr="00347B3E" w:rsidRDefault="008A568B" w:rsidP="0052286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0</w:t>
            </w:r>
            <w:r w:rsidR="0052286C">
              <w:rPr>
                <w:rFonts w:ascii="Times New Roman" w:eastAsia="Times New Roman" w:hAnsi="Times New Roman"/>
                <w:sz w:val="20"/>
                <w:szCs w:val="20"/>
                <w:lang w:val="ru-RU" w:eastAsia="ru-RU"/>
              </w:rPr>
              <w:t>.</w:t>
            </w:r>
            <w:r w:rsidRPr="00347B3E">
              <w:rPr>
                <w:rFonts w:ascii="Times New Roman" w:eastAsia="Times New Roman" w:hAnsi="Times New Roman"/>
                <w:sz w:val="20"/>
                <w:szCs w:val="20"/>
                <w:lang w:eastAsia="ru-RU"/>
              </w:rPr>
              <w:t>18</w:t>
            </w:r>
          </w:p>
        </w:tc>
        <w:tc>
          <w:tcPr>
            <w:tcW w:w="2134" w:type="dxa"/>
            <w:shd w:val="clear" w:color="auto" w:fill="auto"/>
            <w:noWrap/>
            <w:vAlign w:val="center"/>
            <w:hideMark/>
          </w:tcPr>
          <w:p w:rsidR="008A568B" w:rsidRPr="00347B3E" w:rsidRDefault="008A568B" w:rsidP="0014610C">
            <w:pPr>
              <w:spacing w:after="0" w:line="240" w:lineRule="auto"/>
              <w:contextualSpacing/>
              <w:jc w:val="center"/>
              <w:rPr>
                <w:rFonts w:ascii="Times New Roman" w:eastAsia="Times New Roman" w:hAnsi="Times New Roman"/>
                <w:sz w:val="20"/>
                <w:szCs w:val="20"/>
                <w:lang w:eastAsia="ru-RU"/>
              </w:rPr>
            </w:pPr>
            <w:r w:rsidRPr="00347B3E">
              <w:rPr>
                <w:rFonts w:ascii="Times New Roman" w:eastAsia="Times New Roman" w:hAnsi="Times New Roman"/>
                <w:sz w:val="20"/>
                <w:szCs w:val="20"/>
                <w:lang w:eastAsia="ru-RU"/>
              </w:rPr>
              <w:t>-</w:t>
            </w:r>
          </w:p>
        </w:tc>
      </w:tr>
    </w:tbl>
    <w:p w:rsidR="004B1BB1" w:rsidRPr="00347B3E" w:rsidRDefault="004B1BB1" w:rsidP="00256266">
      <w:pPr>
        <w:pStyle w:val="Bezriadkovania"/>
        <w:ind w:firstLine="284"/>
        <w:contextualSpacing/>
        <w:jc w:val="both"/>
        <w:rPr>
          <w:rFonts w:ascii="Times New Roman" w:hAnsi="Times New Roman"/>
          <w:sz w:val="20"/>
          <w:szCs w:val="20"/>
        </w:rPr>
      </w:pPr>
    </w:p>
    <w:p w:rsidR="000203FF" w:rsidRPr="00347B3E" w:rsidRDefault="008A568B" w:rsidP="00256266">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It is established that in the processing of nutrients in plants of tea in times of drought significantly changed the content of carotenoids (up to 46 – 50% vs. baseline), leading to higher power pigment system, associated with the quantitative content of all groups of pigments (r = 0</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75-0</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86).</w:t>
      </w:r>
    </w:p>
    <w:p w:rsidR="000203FF" w:rsidRPr="00347B3E" w:rsidRDefault="008A568B" w:rsidP="00256266">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In the leaves, tangerine and tea, significant effect of trace elements on the synthesis of chlorophyll and carotenoids.</w:t>
      </w:r>
    </w:p>
    <w:p w:rsidR="008A568B" w:rsidRPr="0014610C" w:rsidRDefault="008A568B" w:rsidP="00256266">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 xml:space="preserve"> </w:t>
      </w:r>
      <w:r w:rsidRPr="00347B3E">
        <w:rPr>
          <w:rFonts w:ascii="Times New Roman" w:hAnsi="Times New Roman"/>
          <w:sz w:val="20"/>
          <w:szCs w:val="20"/>
        </w:rPr>
        <w:br/>
      </w:r>
      <w:r w:rsidR="00610A0F" w:rsidRPr="00347B3E">
        <w:rPr>
          <w:rFonts w:ascii="Times New Roman" w:hAnsi="Times New Roman"/>
          <w:b/>
          <w:sz w:val="20"/>
          <w:szCs w:val="20"/>
          <w:shd w:val="clear" w:color="auto" w:fill="FDFDFD"/>
        </w:rPr>
        <w:t xml:space="preserve">Table </w:t>
      </w:r>
      <w:r w:rsidR="0014610C">
        <w:rPr>
          <w:rFonts w:ascii="Times New Roman" w:hAnsi="Times New Roman"/>
          <w:b/>
          <w:sz w:val="20"/>
          <w:szCs w:val="20"/>
          <w:shd w:val="clear" w:color="auto" w:fill="FDFDFD"/>
        </w:rPr>
        <w:t>8</w:t>
      </w:r>
      <w:r w:rsidRPr="00347B3E">
        <w:rPr>
          <w:rFonts w:ascii="Times New Roman" w:hAnsi="Times New Roman"/>
          <w:b/>
          <w:sz w:val="20"/>
          <w:szCs w:val="20"/>
          <w:shd w:val="clear" w:color="auto" w:fill="FDFDFD"/>
        </w:rPr>
        <w:t xml:space="preserve"> </w:t>
      </w:r>
      <w:r w:rsidRPr="0014610C">
        <w:rPr>
          <w:rFonts w:ascii="Times New Roman" w:hAnsi="Times New Roman"/>
          <w:sz w:val="20"/>
          <w:szCs w:val="20"/>
          <w:shd w:val="clear" w:color="auto" w:fill="FDFDFD"/>
        </w:rPr>
        <w:t>Characterization of the pigment appar</w:t>
      </w:r>
      <w:r w:rsidR="00610A0F" w:rsidRPr="0014610C">
        <w:rPr>
          <w:rFonts w:ascii="Times New Roman" w:hAnsi="Times New Roman"/>
          <w:sz w:val="20"/>
          <w:szCs w:val="20"/>
          <w:shd w:val="clear" w:color="auto" w:fill="FDFDFD"/>
        </w:rPr>
        <w:t xml:space="preserve">atus of plants </w:t>
      </w:r>
      <w:r w:rsidR="00EF537D">
        <w:rPr>
          <w:rFonts w:ascii="Times New Roman" w:hAnsi="Times New Roman"/>
          <w:sz w:val="20"/>
          <w:szCs w:val="20"/>
          <w:shd w:val="clear" w:color="auto" w:fill="FDFDFD"/>
        </w:rPr>
        <w:t>tangerine</w:t>
      </w:r>
      <w:r w:rsidR="00610A0F" w:rsidRPr="0014610C">
        <w:rPr>
          <w:rFonts w:ascii="Times New Roman" w:hAnsi="Times New Roman"/>
          <w:sz w:val="20"/>
          <w:szCs w:val="20"/>
          <w:shd w:val="clear" w:color="auto" w:fill="FDFDFD"/>
        </w:rPr>
        <w:t xml:space="preserve"> (mg/g)</w:t>
      </w:r>
    </w:p>
    <w:tbl>
      <w:tblPr>
        <w:tblW w:w="9167" w:type="dxa"/>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276"/>
        <w:gridCol w:w="1276"/>
        <w:gridCol w:w="1276"/>
        <w:gridCol w:w="1701"/>
        <w:gridCol w:w="2081"/>
      </w:tblGrid>
      <w:tr w:rsidR="008A568B" w:rsidRPr="00347B3E" w:rsidTr="000203FF">
        <w:trPr>
          <w:jc w:val="center"/>
        </w:trPr>
        <w:tc>
          <w:tcPr>
            <w:tcW w:w="1557" w:type="dxa"/>
            <w:vMerge w:val="restart"/>
            <w:vAlign w:val="center"/>
          </w:tcPr>
          <w:p w:rsidR="008A568B" w:rsidRPr="00347B3E" w:rsidRDefault="008A568B" w:rsidP="0014610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Variations</w:t>
            </w:r>
          </w:p>
        </w:tc>
        <w:tc>
          <w:tcPr>
            <w:tcW w:w="3828" w:type="dxa"/>
            <w:gridSpan w:val="3"/>
            <w:vAlign w:val="center"/>
          </w:tcPr>
          <w:p w:rsidR="008A568B" w:rsidRPr="00347B3E" w:rsidRDefault="008A568B" w:rsidP="0014610C">
            <w:pPr>
              <w:spacing w:after="0" w:line="240" w:lineRule="auto"/>
              <w:contextualSpacing/>
              <w:jc w:val="center"/>
              <w:rPr>
                <w:rFonts w:ascii="Times New Roman" w:hAnsi="Times New Roman"/>
                <w:sz w:val="20"/>
                <w:szCs w:val="20"/>
              </w:rPr>
            </w:pPr>
            <w:r w:rsidRPr="00347B3E">
              <w:rPr>
                <w:rFonts w:ascii="Times New Roman" w:hAnsi="Times New Roman"/>
                <w:sz w:val="20"/>
                <w:szCs w:val="20"/>
                <w:shd w:val="clear" w:color="auto" w:fill="FDFDFD"/>
              </w:rPr>
              <w:t>Chlorophyll</w:t>
            </w:r>
          </w:p>
        </w:tc>
        <w:tc>
          <w:tcPr>
            <w:tcW w:w="1701" w:type="dxa"/>
            <w:vMerge w:val="restart"/>
            <w:vAlign w:val="center"/>
          </w:tcPr>
          <w:p w:rsidR="008A568B" w:rsidRPr="00347B3E" w:rsidRDefault="008A568B" w:rsidP="0014610C">
            <w:pPr>
              <w:spacing w:after="0" w:line="240" w:lineRule="auto"/>
              <w:contextualSpacing/>
              <w:jc w:val="center"/>
              <w:rPr>
                <w:rFonts w:ascii="Times New Roman" w:hAnsi="Times New Roman"/>
                <w:sz w:val="20"/>
                <w:szCs w:val="20"/>
              </w:rPr>
            </w:pPr>
            <w:r w:rsidRPr="00347B3E">
              <w:rPr>
                <w:rFonts w:ascii="Times New Roman" w:hAnsi="Times New Roman"/>
                <w:sz w:val="20"/>
                <w:szCs w:val="20"/>
                <w:shd w:val="clear" w:color="auto" w:fill="FDFDFD"/>
              </w:rPr>
              <w:t>Carotenoids</w:t>
            </w:r>
          </w:p>
        </w:tc>
        <w:tc>
          <w:tcPr>
            <w:tcW w:w="2081" w:type="dxa"/>
            <w:vMerge w:val="restart"/>
            <w:vAlign w:val="center"/>
          </w:tcPr>
          <w:p w:rsidR="008A568B" w:rsidRPr="00347B3E" w:rsidRDefault="008A568B" w:rsidP="0014610C">
            <w:pPr>
              <w:spacing w:after="0" w:line="240" w:lineRule="auto"/>
              <w:contextualSpacing/>
              <w:jc w:val="center"/>
              <w:rPr>
                <w:rFonts w:ascii="Times New Roman" w:hAnsi="Times New Roman"/>
                <w:sz w:val="20"/>
                <w:szCs w:val="20"/>
              </w:rPr>
            </w:pPr>
            <w:proofErr w:type="spellStart"/>
            <w:r w:rsidRPr="00347B3E">
              <w:rPr>
                <w:rFonts w:ascii="Times New Roman" w:hAnsi="Times New Roman"/>
                <w:sz w:val="20"/>
                <w:szCs w:val="20"/>
                <w:shd w:val="clear" w:color="auto" w:fill="FDFDFD"/>
              </w:rPr>
              <w:t>a+b</w:t>
            </w:r>
            <w:proofErr w:type="spellEnd"/>
            <w:r w:rsidRPr="00347B3E">
              <w:rPr>
                <w:rFonts w:ascii="Times New Roman" w:hAnsi="Times New Roman"/>
                <w:sz w:val="20"/>
                <w:szCs w:val="20"/>
                <w:shd w:val="clear" w:color="auto" w:fill="FDFDFD"/>
              </w:rPr>
              <w:t>/carotenoids</w:t>
            </w:r>
          </w:p>
        </w:tc>
      </w:tr>
      <w:tr w:rsidR="008A568B" w:rsidRPr="00347B3E" w:rsidTr="000203FF">
        <w:trPr>
          <w:jc w:val="center"/>
        </w:trPr>
        <w:tc>
          <w:tcPr>
            <w:tcW w:w="1557" w:type="dxa"/>
            <w:vMerge/>
            <w:vAlign w:val="center"/>
          </w:tcPr>
          <w:p w:rsidR="008A568B" w:rsidRPr="00347B3E" w:rsidRDefault="008A568B" w:rsidP="0014610C">
            <w:pPr>
              <w:spacing w:after="0" w:line="240" w:lineRule="auto"/>
              <w:contextualSpacing/>
              <w:jc w:val="center"/>
              <w:rPr>
                <w:rFonts w:ascii="Times New Roman" w:hAnsi="Times New Roman"/>
                <w:sz w:val="20"/>
                <w:szCs w:val="20"/>
              </w:rPr>
            </w:pPr>
          </w:p>
        </w:tc>
        <w:tc>
          <w:tcPr>
            <w:tcW w:w="1276" w:type="dxa"/>
            <w:vAlign w:val="center"/>
          </w:tcPr>
          <w:p w:rsidR="008A568B" w:rsidRPr="00347B3E" w:rsidRDefault="008A568B" w:rsidP="0014610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а</w:t>
            </w:r>
          </w:p>
        </w:tc>
        <w:tc>
          <w:tcPr>
            <w:tcW w:w="1276" w:type="dxa"/>
            <w:vAlign w:val="center"/>
          </w:tcPr>
          <w:p w:rsidR="008A568B" w:rsidRPr="00347B3E" w:rsidRDefault="008A568B" w:rsidP="0014610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b</w:t>
            </w:r>
          </w:p>
        </w:tc>
        <w:tc>
          <w:tcPr>
            <w:tcW w:w="1276" w:type="dxa"/>
            <w:vAlign w:val="center"/>
          </w:tcPr>
          <w:p w:rsidR="008A568B" w:rsidRPr="00347B3E" w:rsidRDefault="008A568B" w:rsidP="0014610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а+ b</w:t>
            </w:r>
          </w:p>
        </w:tc>
        <w:tc>
          <w:tcPr>
            <w:tcW w:w="1701" w:type="dxa"/>
            <w:vMerge/>
            <w:vAlign w:val="center"/>
          </w:tcPr>
          <w:p w:rsidR="008A568B" w:rsidRPr="00347B3E" w:rsidRDefault="008A568B" w:rsidP="0014610C">
            <w:pPr>
              <w:spacing w:after="0" w:line="240" w:lineRule="auto"/>
              <w:contextualSpacing/>
              <w:jc w:val="center"/>
              <w:rPr>
                <w:rFonts w:ascii="Times New Roman" w:hAnsi="Times New Roman"/>
                <w:sz w:val="20"/>
                <w:szCs w:val="20"/>
              </w:rPr>
            </w:pPr>
          </w:p>
        </w:tc>
        <w:tc>
          <w:tcPr>
            <w:tcW w:w="2081" w:type="dxa"/>
            <w:vMerge/>
            <w:vAlign w:val="center"/>
          </w:tcPr>
          <w:p w:rsidR="008A568B" w:rsidRPr="00347B3E" w:rsidRDefault="008A568B" w:rsidP="0014610C">
            <w:pPr>
              <w:spacing w:after="0" w:line="240" w:lineRule="auto"/>
              <w:contextualSpacing/>
              <w:jc w:val="center"/>
              <w:rPr>
                <w:rFonts w:ascii="Times New Roman" w:hAnsi="Times New Roman"/>
                <w:sz w:val="20"/>
                <w:szCs w:val="20"/>
              </w:rPr>
            </w:pPr>
          </w:p>
        </w:tc>
      </w:tr>
      <w:tr w:rsidR="00885EA6" w:rsidRPr="00347B3E" w:rsidTr="000203FF">
        <w:trPr>
          <w:jc w:val="center"/>
        </w:trPr>
        <w:tc>
          <w:tcPr>
            <w:tcW w:w="1557" w:type="dxa"/>
            <w:vAlign w:val="center"/>
          </w:tcPr>
          <w:p w:rsidR="00885EA6" w:rsidRPr="00347B3E" w:rsidRDefault="00885EA6" w:rsidP="00BF7C87">
            <w:pPr>
              <w:pStyle w:val="Bezriadkovania"/>
              <w:contextualSpacing/>
              <w:jc w:val="center"/>
              <w:rPr>
                <w:rFonts w:ascii="Times New Roman" w:hAnsi="Times New Roman"/>
                <w:sz w:val="20"/>
                <w:szCs w:val="20"/>
              </w:rPr>
            </w:pPr>
            <w:r w:rsidRPr="00347B3E">
              <w:rPr>
                <w:rFonts w:ascii="Times New Roman" w:hAnsi="Times New Roman"/>
                <w:sz w:val="20"/>
                <w:szCs w:val="20"/>
              </w:rPr>
              <w:t>Control</w:t>
            </w:r>
          </w:p>
        </w:tc>
        <w:tc>
          <w:tcPr>
            <w:tcW w:w="1276" w:type="dxa"/>
            <w:vAlign w:val="center"/>
          </w:tcPr>
          <w:p w:rsidR="00885EA6" w:rsidRPr="00347B3E" w:rsidRDefault="00885EA6" w:rsidP="0052286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1</w:t>
            </w:r>
            <w:r w:rsidR="0052286C">
              <w:rPr>
                <w:rFonts w:ascii="Times New Roman" w:hAnsi="Times New Roman"/>
                <w:sz w:val="20"/>
                <w:szCs w:val="20"/>
                <w:lang w:val="ru-RU"/>
              </w:rPr>
              <w:t>.</w:t>
            </w:r>
            <w:r w:rsidRPr="00347B3E">
              <w:rPr>
                <w:rFonts w:ascii="Times New Roman" w:hAnsi="Times New Roman"/>
                <w:sz w:val="20"/>
                <w:szCs w:val="20"/>
              </w:rPr>
              <w:t>55±0</w:t>
            </w:r>
            <w:r w:rsidR="0052286C">
              <w:rPr>
                <w:rFonts w:ascii="Times New Roman" w:hAnsi="Times New Roman"/>
                <w:sz w:val="20"/>
                <w:szCs w:val="20"/>
                <w:lang w:val="ru-RU"/>
              </w:rPr>
              <w:t>.</w:t>
            </w:r>
            <w:r w:rsidRPr="00347B3E">
              <w:rPr>
                <w:rFonts w:ascii="Times New Roman" w:hAnsi="Times New Roman"/>
                <w:sz w:val="20"/>
                <w:szCs w:val="20"/>
              </w:rPr>
              <w:t>2</w:t>
            </w:r>
          </w:p>
        </w:tc>
        <w:tc>
          <w:tcPr>
            <w:tcW w:w="1276"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Pr>
                <w:rFonts w:ascii="Times New Roman" w:hAnsi="Times New Roman"/>
                <w:sz w:val="20"/>
                <w:szCs w:val="20"/>
              </w:rPr>
              <w:t>91±0</w:t>
            </w:r>
            <w:r>
              <w:rPr>
                <w:rFonts w:ascii="Times New Roman" w:hAnsi="Times New Roman"/>
                <w:sz w:val="20"/>
                <w:szCs w:val="20"/>
                <w:lang w:val="ru-RU"/>
              </w:rPr>
              <w:t>.</w:t>
            </w:r>
            <w:r w:rsidR="00885EA6" w:rsidRPr="00347B3E">
              <w:rPr>
                <w:rFonts w:ascii="Times New Roman" w:hAnsi="Times New Roman"/>
                <w:sz w:val="20"/>
                <w:szCs w:val="20"/>
              </w:rPr>
              <w:t>1</w:t>
            </w:r>
          </w:p>
        </w:tc>
        <w:tc>
          <w:tcPr>
            <w:tcW w:w="1276"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2</w:t>
            </w:r>
            <w:r>
              <w:rPr>
                <w:rFonts w:ascii="Times New Roman" w:hAnsi="Times New Roman"/>
                <w:sz w:val="20"/>
                <w:szCs w:val="20"/>
                <w:lang w:val="ru-RU"/>
              </w:rPr>
              <w:t>.</w:t>
            </w:r>
            <w:r>
              <w:rPr>
                <w:rFonts w:ascii="Times New Roman" w:hAnsi="Times New Roman"/>
                <w:sz w:val="20"/>
                <w:szCs w:val="20"/>
              </w:rPr>
              <w:t>46±0</w:t>
            </w:r>
            <w:r>
              <w:rPr>
                <w:rFonts w:ascii="Times New Roman" w:hAnsi="Times New Roman"/>
                <w:sz w:val="20"/>
                <w:szCs w:val="20"/>
                <w:lang w:val="ru-RU"/>
              </w:rPr>
              <w:t>.</w:t>
            </w:r>
            <w:r w:rsidR="00885EA6" w:rsidRPr="00347B3E">
              <w:rPr>
                <w:rFonts w:ascii="Times New Roman" w:hAnsi="Times New Roman"/>
                <w:sz w:val="20"/>
                <w:szCs w:val="20"/>
              </w:rPr>
              <w:t>3</w:t>
            </w:r>
          </w:p>
        </w:tc>
        <w:tc>
          <w:tcPr>
            <w:tcW w:w="1701"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Pr>
                <w:rFonts w:ascii="Times New Roman" w:hAnsi="Times New Roman"/>
                <w:sz w:val="20"/>
                <w:szCs w:val="20"/>
              </w:rPr>
              <w:t>55±0</w:t>
            </w:r>
            <w:r>
              <w:rPr>
                <w:rFonts w:ascii="Times New Roman" w:hAnsi="Times New Roman"/>
                <w:sz w:val="20"/>
                <w:szCs w:val="20"/>
                <w:lang w:val="ru-RU"/>
              </w:rPr>
              <w:t>.</w:t>
            </w:r>
            <w:r w:rsidR="00885EA6" w:rsidRPr="00347B3E">
              <w:rPr>
                <w:rFonts w:ascii="Times New Roman" w:hAnsi="Times New Roman"/>
                <w:sz w:val="20"/>
                <w:szCs w:val="20"/>
              </w:rPr>
              <w:t>04</w:t>
            </w:r>
          </w:p>
        </w:tc>
        <w:tc>
          <w:tcPr>
            <w:tcW w:w="2081"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lang w:val="ru-RU"/>
              </w:rPr>
              <w:t>.</w:t>
            </w:r>
            <w:r>
              <w:rPr>
                <w:rFonts w:ascii="Times New Roman" w:hAnsi="Times New Roman"/>
                <w:sz w:val="20"/>
                <w:szCs w:val="20"/>
              </w:rPr>
              <w:t>47±0</w:t>
            </w:r>
            <w:r>
              <w:rPr>
                <w:rFonts w:ascii="Times New Roman" w:hAnsi="Times New Roman"/>
                <w:sz w:val="20"/>
                <w:szCs w:val="20"/>
                <w:lang w:val="ru-RU"/>
              </w:rPr>
              <w:t>.</w:t>
            </w:r>
            <w:r w:rsidR="00885EA6" w:rsidRPr="00347B3E">
              <w:rPr>
                <w:rFonts w:ascii="Times New Roman" w:hAnsi="Times New Roman"/>
                <w:sz w:val="20"/>
                <w:szCs w:val="20"/>
              </w:rPr>
              <w:t>1</w:t>
            </w:r>
          </w:p>
        </w:tc>
      </w:tr>
      <w:tr w:rsidR="00885EA6" w:rsidRPr="00347B3E" w:rsidTr="000203FF">
        <w:trPr>
          <w:jc w:val="center"/>
        </w:trPr>
        <w:tc>
          <w:tcPr>
            <w:tcW w:w="1557" w:type="dxa"/>
            <w:vAlign w:val="center"/>
          </w:tcPr>
          <w:p w:rsidR="00885EA6" w:rsidRPr="00347B3E" w:rsidRDefault="00885EA6" w:rsidP="00BF7C87">
            <w:pPr>
              <w:pStyle w:val="Bezriadkovania"/>
              <w:contextualSpacing/>
              <w:jc w:val="center"/>
              <w:rPr>
                <w:rFonts w:ascii="Times New Roman" w:hAnsi="Times New Roman"/>
                <w:sz w:val="20"/>
                <w:szCs w:val="20"/>
              </w:rPr>
            </w:pPr>
            <w:r w:rsidRPr="00347B3E">
              <w:rPr>
                <w:rFonts w:ascii="Times New Roman" w:hAnsi="Times New Roman"/>
                <w:sz w:val="20"/>
                <w:szCs w:val="20"/>
              </w:rPr>
              <w:t>H3BO3</w:t>
            </w:r>
          </w:p>
        </w:tc>
        <w:tc>
          <w:tcPr>
            <w:tcW w:w="1276" w:type="dxa"/>
            <w:vAlign w:val="center"/>
          </w:tcPr>
          <w:p w:rsidR="00885EA6" w:rsidRPr="00347B3E" w:rsidRDefault="00885EA6" w:rsidP="0052286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1</w:t>
            </w:r>
            <w:r w:rsidR="0052286C">
              <w:rPr>
                <w:rFonts w:ascii="Times New Roman" w:hAnsi="Times New Roman"/>
                <w:sz w:val="20"/>
                <w:szCs w:val="20"/>
                <w:lang w:val="ru-RU"/>
              </w:rPr>
              <w:t>.</w:t>
            </w:r>
            <w:r w:rsidRPr="00347B3E">
              <w:rPr>
                <w:rFonts w:ascii="Times New Roman" w:hAnsi="Times New Roman"/>
                <w:sz w:val="20"/>
                <w:szCs w:val="20"/>
              </w:rPr>
              <w:t>85±0</w:t>
            </w:r>
            <w:r w:rsidR="0052286C">
              <w:rPr>
                <w:rFonts w:ascii="Times New Roman" w:hAnsi="Times New Roman"/>
                <w:sz w:val="20"/>
                <w:szCs w:val="20"/>
                <w:lang w:val="ru-RU"/>
              </w:rPr>
              <w:t>.</w:t>
            </w:r>
            <w:r w:rsidRPr="00347B3E">
              <w:rPr>
                <w:rFonts w:ascii="Times New Roman" w:hAnsi="Times New Roman"/>
                <w:sz w:val="20"/>
                <w:szCs w:val="20"/>
              </w:rPr>
              <w:t>04</w:t>
            </w:r>
          </w:p>
        </w:tc>
        <w:tc>
          <w:tcPr>
            <w:tcW w:w="1276"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Pr>
                <w:rFonts w:ascii="Times New Roman" w:hAnsi="Times New Roman"/>
                <w:sz w:val="20"/>
                <w:szCs w:val="20"/>
              </w:rPr>
              <w:t>96±0</w:t>
            </w:r>
            <w:r>
              <w:rPr>
                <w:rFonts w:ascii="Times New Roman" w:hAnsi="Times New Roman"/>
                <w:sz w:val="20"/>
                <w:szCs w:val="20"/>
                <w:lang w:val="ru-RU"/>
              </w:rPr>
              <w:t>.</w:t>
            </w:r>
            <w:r w:rsidR="00885EA6" w:rsidRPr="00347B3E">
              <w:rPr>
                <w:rFonts w:ascii="Times New Roman" w:hAnsi="Times New Roman"/>
                <w:sz w:val="20"/>
                <w:szCs w:val="20"/>
              </w:rPr>
              <w:t>05</w:t>
            </w:r>
          </w:p>
        </w:tc>
        <w:tc>
          <w:tcPr>
            <w:tcW w:w="1276"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2</w:t>
            </w:r>
            <w:r>
              <w:rPr>
                <w:rFonts w:ascii="Times New Roman" w:hAnsi="Times New Roman"/>
                <w:sz w:val="20"/>
                <w:szCs w:val="20"/>
                <w:lang w:val="ru-RU"/>
              </w:rPr>
              <w:t>.</w:t>
            </w:r>
            <w:r>
              <w:rPr>
                <w:rFonts w:ascii="Times New Roman" w:hAnsi="Times New Roman"/>
                <w:sz w:val="20"/>
                <w:szCs w:val="20"/>
              </w:rPr>
              <w:t>81±0</w:t>
            </w:r>
            <w:r>
              <w:rPr>
                <w:rFonts w:ascii="Times New Roman" w:hAnsi="Times New Roman"/>
                <w:sz w:val="20"/>
                <w:szCs w:val="20"/>
                <w:lang w:val="ru-RU"/>
              </w:rPr>
              <w:t>.</w:t>
            </w:r>
            <w:r w:rsidR="00885EA6" w:rsidRPr="00347B3E">
              <w:rPr>
                <w:rFonts w:ascii="Times New Roman" w:hAnsi="Times New Roman"/>
                <w:sz w:val="20"/>
                <w:szCs w:val="20"/>
              </w:rPr>
              <w:t>1</w:t>
            </w:r>
          </w:p>
        </w:tc>
        <w:tc>
          <w:tcPr>
            <w:tcW w:w="1701"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Pr>
                <w:rFonts w:ascii="Times New Roman" w:hAnsi="Times New Roman"/>
                <w:sz w:val="20"/>
                <w:szCs w:val="20"/>
              </w:rPr>
              <w:t>61±0</w:t>
            </w:r>
            <w:r>
              <w:rPr>
                <w:rFonts w:ascii="Times New Roman" w:hAnsi="Times New Roman"/>
                <w:sz w:val="20"/>
                <w:szCs w:val="20"/>
                <w:lang w:val="ru-RU"/>
              </w:rPr>
              <w:t>.</w:t>
            </w:r>
            <w:r w:rsidR="00885EA6" w:rsidRPr="00347B3E">
              <w:rPr>
                <w:rFonts w:ascii="Times New Roman" w:hAnsi="Times New Roman"/>
                <w:sz w:val="20"/>
                <w:szCs w:val="20"/>
              </w:rPr>
              <w:t>1</w:t>
            </w:r>
          </w:p>
        </w:tc>
        <w:tc>
          <w:tcPr>
            <w:tcW w:w="2081"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lang w:val="ru-RU"/>
              </w:rPr>
              <w:t>.</w:t>
            </w:r>
            <w:r>
              <w:rPr>
                <w:rFonts w:ascii="Times New Roman" w:hAnsi="Times New Roman"/>
                <w:sz w:val="20"/>
                <w:szCs w:val="20"/>
              </w:rPr>
              <w:t>61±0</w:t>
            </w:r>
            <w:r>
              <w:rPr>
                <w:rFonts w:ascii="Times New Roman" w:hAnsi="Times New Roman"/>
                <w:sz w:val="20"/>
                <w:szCs w:val="20"/>
                <w:lang w:val="ru-RU"/>
              </w:rPr>
              <w:t>.</w:t>
            </w:r>
            <w:r w:rsidR="00885EA6" w:rsidRPr="00347B3E">
              <w:rPr>
                <w:rFonts w:ascii="Times New Roman" w:hAnsi="Times New Roman"/>
                <w:sz w:val="20"/>
                <w:szCs w:val="20"/>
              </w:rPr>
              <w:t>5</w:t>
            </w:r>
          </w:p>
        </w:tc>
      </w:tr>
      <w:tr w:rsidR="00885EA6" w:rsidRPr="00347B3E" w:rsidTr="000203FF">
        <w:trPr>
          <w:jc w:val="center"/>
        </w:trPr>
        <w:tc>
          <w:tcPr>
            <w:tcW w:w="1557" w:type="dxa"/>
            <w:vAlign w:val="center"/>
          </w:tcPr>
          <w:p w:rsidR="00885EA6" w:rsidRPr="00347B3E" w:rsidRDefault="00885EA6" w:rsidP="00BF7C87">
            <w:pPr>
              <w:pStyle w:val="Bezriadkovania"/>
              <w:contextualSpacing/>
              <w:jc w:val="center"/>
              <w:rPr>
                <w:rFonts w:ascii="Times New Roman" w:hAnsi="Times New Roman"/>
                <w:sz w:val="20"/>
                <w:szCs w:val="20"/>
              </w:rPr>
            </w:pPr>
            <w:r w:rsidRPr="00347B3E">
              <w:rPr>
                <w:rFonts w:ascii="Times New Roman" w:hAnsi="Times New Roman"/>
                <w:sz w:val="20"/>
                <w:szCs w:val="20"/>
              </w:rPr>
              <w:t>MnSO4</w:t>
            </w:r>
          </w:p>
        </w:tc>
        <w:tc>
          <w:tcPr>
            <w:tcW w:w="1276" w:type="dxa"/>
            <w:vAlign w:val="center"/>
          </w:tcPr>
          <w:p w:rsidR="00885EA6" w:rsidRPr="00347B3E" w:rsidRDefault="00885EA6" w:rsidP="0052286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1</w:t>
            </w:r>
            <w:r w:rsidR="0052286C">
              <w:rPr>
                <w:rFonts w:ascii="Times New Roman" w:hAnsi="Times New Roman"/>
                <w:sz w:val="20"/>
                <w:szCs w:val="20"/>
                <w:lang w:val="ru-RU"/>
              </w:rPr>
              <w:t>.</w:t>
            </w:r>
            <w:r w:rsidRPr="00347B3E">
              <w:rPr>
                <w:rFonts w:ascii="Times New Roman" w:hAnsi="Times New Roman"/>
                <w:sz w:val="20"/>
                <w:szCs w:val="20"/>
              </w:rPr>
              <w:t>82±0</w:t>
            </w:r>
            <w:r w:rsidR="0052286C">
              <w:rPr>
                <w:rFonts w:ascii="Times New Roman" w:hAnsi="Times New Roman"/>
                <w:sz w:val="20"/>
                <w:szCs w:val="20"/>
                <w:lang w:val="ru-RU"/>
              </w:rPr>
              <w:t>.</w:t>
            </w:r>
            <w:r w:rsidRPr="00347B3E">
              <w:rPr>
                <w:rFonts w:ascii="Times New Roman" w:hAnsi="Times New Roman"/>
                <w:sz w:val="20"/>
                <w:szCs w:val="20"/>
              </w:rPr>
              <w:t>1</w:t>
            </w:r>
          </w:p>
        </w:tc>
        <w:tc>
          <w:tcPr>
            <w:tcW w:w="1276"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Pr>
                <w:rFonts w:ascii="Times New Roman" w:hAnsi="Times New Roman"/>
                <w:sz w:val="20"/>
                <w:szCs w:val="20"/>
              </w:rPr>
              <w:t>94±0</w:t>
            </w:r>
            <w:r>
              <w:rPr>
                <w:rFonts w:ascii="Times New Roman" w:hAnsi="Times New Roman"/>
                <w:sz w:val="20"/>
                <w:szCs w:val="20"/>
                <w:lang w:val="ru-RU"/>
              </w:rPr>
              <w:t>.</w:t>
            </w:r>
            <w:r w:rsidR="00885EA6" w:rsidRPr="00347B3E">
              <w:rPr>
                <w:rFonts w:ascii="Times New Roman" w:hAnsi="Times New Roman"/>
                <w:sz w:val="20"/>
                <w:szCs w:val="20"/>
              </w:rPr>
              <w:t>1</w:t>
            </w:r>
          </w:p>
        </w:tc>
        <w:tc>
          <w:tcPr>
            <w:tcW w:w="1276"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2</w:t>
            </w:r>
            <w:r>
              <w:rPr>
                <w:rFonts w:ascii="Times New Roman" w:hAnsi="Times New Roman"/>
                <w:sz w:val="20"/>
                <w:szCs w:val="20"/>
                <w:lang w:val="ru-RU"/>
              </w:rPr>
              <w:t>.</w:t>
            </w:r>
            <w:r>
              <w:rPr>
                <w:rFonts w:ascii="Times New Roman" w:hAnsi="Times New Roman"/>
                <w:sz w:val="20"/>
                <w:szCs w:val="20"/>
              </w:rPr>
              <w:t>76±0</w:t>
            </w:r>
            <w:r>
              <w:rPr>
                <w:rFonts w:ascii="Times New Roman" w:hAnsi="Times New Roman"/>
                <w:sz w:val="20"/>
                <w:szCs w:val="20"/>
                <w:lang w:val="ru-RU"/>
              </w:rPr>
              <w:t>.</w:t>
            </w:r>
            <w:r w:rsidR="00885EA6" w:rsidRPr="00347B3E">
              <w:rPr>
                <w:rFonts w:ascii="Times New Roman" w:hAnsi="Times New Roman"/>
                <w:sz w:val="20"/>
                <w:szCs w:val="20"/>
              </w:rPr>
              <w:t>1</w:t>
            </w:r>
          </w:p>
        </w:tc>
        <w:tc>
          <w:tcPr>
            <w:tcW w:w="1701" w:type="dxa"/>
            <w:vAlign w:val="center"/>
          </w:tcPr>
          <w:p w:rsidR="00885EA6" w:rsidRPr="00347B3E" w:rsidRDefault="0052286C" w:rsidP="0052286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00885EA6" w:rsidRPr="00347B3E">
              <w:rPr>
                <w:rFonts w:ascii="Times New Roman" w:hAnsi="Times New Roman"/>
                <w:sz w:val="20"/>
                <w:szCs w:val="20"/>
              </w:rPr>
              <w:t>61±0</w:t>
            </w:r>
            <w:r>
              <w:rPr>
                <w:rFonts w:ascii="Times New Roman" w:hAnsi="Times New Roman"/>
                <w:sz w:val="20"/>
                <w:szCs w:val="20"/>
                <w:lang w:val="ru-RU"/>
              </w:rPr>
              <w:t>.</w:t>
            </w:r>
            <w:r w:rsidR="00885EA6" w:rsidRPr="00347B3E">
              <w:rPr>
                <w:rFonts w:ascii="Times New Roman" w:hAnsi="Times New Roman"/>
                <w:sz w:val="20"/>
                <w:szCs w:val="20"/>
              </w:rPr>
              <w:t>1</w:t>
            </w:r>
          </w:p>
        </w:tc>
        <w:tc>
          <w:tcPr>
            <w:tcW w:w="2081"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lang w:val="ru-RU"/>
              </w:rPr>
              <w:t>.</w:t>
            </w:r>
            <w:r>
              <w:rPr>
                <w:rFonts w:ascii="Times New Roman" w:hAnsi="Times New Roman"/>
                <w:sz w:val="20"/>
                <w:szCs w:val="20"/>
              </w:rPr>
              <w:t>52±0.</w:t>
            </w:r>
            <w:r w:rsidR="00885EA6" w:rsidRPr="00347B3E">
              <w:rPr>
                <w:rFonts w:ascii="Times New Roman" w:hAnsi="Times New Roman"/>
                <w:sz w:val="20"/>
                <w:szCs w:val="20"/>
              </w:rPr>
              <w:t>4</w:t>
            </w:r>
          </w:p>
        </w:tc>
      </w:tr>
      <w:tr w:rsidR="00885EA6" w:rsidRPr="00347B3E" w:rsidTr="000203FF">
        <w:trPr>
          <w:jc w:val="center"/>
        </w:trPr>
        <w:tc>
          <w:tcPr>
            <w:tcW w:w="1557" w:type="dxa"/>
            <w:vAlign w:val="center"/>
          </w:tcPr>
          <w:p w:rsidR="00885EA6" w:rsidRPr="00347B3E" w:rsidRDefault="00885EA6" w:rsidP="00BF7C87">
            <w:pPr>
              <w:pStyle w:val="Bezriadkovania"/>
              <w:contextualSpacing/>
              <w:jc w:val="center"/>
              <w:rPr>
                <w:rFonts w:ascii="Times New Roman" w:hAnsi="Times New Roman"/>
                <w:sz w:val="20"/>
                <w:szCs w:val="20"/>
              </w:rPr>
            </w:pPr>
            <w:r w:rsidRPr="00347B3E">
              <w:rPr>
                <w:rFonts w:ascii="Times New Roman" w:hAnsi="Times New Roman"/>
                <w:sz w:val="20"/>
                <w:szCs w:val="20"/>
              </w:rPr>
              <w:t>ZnSO4</w:t>
            </w:r>
          </w:p>
        </w:tc>
        <w:tc>
          <w:tcPr>
            <w:tcW w:w="1276" w:type="dxa"/>
            <w:vAlign w:val="center"/>
          </w:tcPr>
          <w:p w:rsidR="00885EA6" w:rsidRPr="00347B3E" w:rsidRDefault="00885EA6" w:rsidP="0052286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1</w:t>
            </w:r>
            <w:r w:rsidR="0052286C">
              <w:rPr>
                <w:rFonts w:ascii="Times New Roman" w:hAnsi="Times New Roman"/>
                <w:sz w:val="20"/>
                <w:szCs w:val="20"/>
                <w:lang w:val="ru-RU"/>
              </w:rPr>
              <w:t>.</w:t>
            </w:r>
            <w:r w:rsidRPr="00347B3E">
              <w:rPr>
                <w:rFonts w:ascii="Times New Roman" w:hAnsi="Times New Roman"/>
                <w:sz w:val="20"/>
                <w:szCs w:val="20"/>
              </w:rPr>
              <w:t>78±0</w:t>
            </w:r>
            <w:r w:rsidR="0052286C">
              <w:rPr>
                <w:rFonts w:ascii="Times New Roman" w:hAnsi="Times New Roman"/>
                <w:sz w:val="20"/>
                <w:szCs w:val="20"/>
                <w:lang w:val="ru-RU"/>
              </w:rPr>
              <w:t>.</w:t>
            </w:r>
            <w:r w:rsidRPr="00347B3E">
              <w:rPr>
                <w:rFonts w:ascii="Times New Roman" w:hAnsi="Times New Roman"/>
                <w:sz w:val="20"/>
                <w:szCs w:val="20"/>
              </w:rPr>
              <w:t>1</w:t>
            </w:r>
          </w:p>
        </w:tc>
        <w:tc>
          <w:tcPr>
            <w:tcW w:w="1276"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Pr>
                <w:rFonts w:ascii="Times New Roman" w:hAnsi="Times New Roman"/>
                <w:sz w:val="20"/>
                <w:szCs w:val="20"/>
              </w:rPr>
              <w:t>91±0</w:t>
            </w:r>
            <w:r>
              <w:rPr>
                <w:rFonts w:ascii="Times New Roman" w:hAnsi="Times New Roman"/>
                <w:sz w:val="20"/>
                <w:szCs w:val="20"/>
                <w:lang w:val="ru-RU"/>
              </w:rPr>
              <w:t>.</w:t>
            </w:r>
            <w:r w:rsidR="00885EA6" w:rsidRPr="00347B3E">
              <w:rPr>
                <w:rFonts w:ascii="Times New Roman" w:hAnsi="Times New Roman"/>
                <w:sz w:val="20"/>
                <w:szCs w:val="20"/>
              </w:rPr>
              <w:t>03</w:t>
            </w:r>
          </w:p>
        </w:tc>
        <w:tc>
          <w:tcPr>
            <w:tcW w:w="1276"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2</w:t>
            </w:r>
            <w:r>
              <w:rPr>
                <w:rFonts w:ascii="Times New Roman" w:hAnsi="Times New Roman"/>
                <w:sz w:val="20"/>
                <w:szCs w:val="20"/>
                <w:lang w:val="ru-RU"/>
              </w:rPr>
              <w:t>.</w:t>
            </w:r>
            <w:r>
              <w:rPr>
                <w:rFonts w:ascii="Times New Roman" w:hAnsi="Times New Roman"/>
                <w:sz w:val="20"/>
                <w:szCs w:val="20"/>
              </w:rPr>
              <w:t>69±0</w:t>
            </w:r>
            <w:r>
              <w:rPr>
                <w:rFonts w:ascii="Times New Roman" w:hAnsi="Times New Roman"/>
                <w:sz w:val="20"/>
                <w:szCs w:val="20"/>
                <w:lang w:val="ru-RU"/>
              </w:rPr>
              <w:t>.</w:t>
            </w:r>
            <w:r w:rsidR="00885EA6" w:rsidRPr="00347B3E">
              <w:rPr>
                <w:rFonts w:ascii="Times New Roman" w:hAnsi="Times New Roman"/>
                <w:sz w:val="20"/>
                <w:szCs w:val="20"/>
              </w:rPr>
              <w:t>1</w:t>
            </w:r>
          </w:p>
        </w:tc>
        <w:tc>
          <w:tcPr>
            <w:tcW w:w="1701"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0.54±0</w:t>
            </w:r>
            <w:r>
              <w:rPr>
                <w:rFonts w:ascii="Times New Roman" w:hAnsi="Times New Roman"/>
                <w:sz w:val="20"/>
                <w:szCs w:val="20"/>
                <w:lang w:val="ru-RU"/>
              </w:rPr>
              <w:t>.</w:t>
            </w:r>
            <w:r w:rsidR="00885EA6" w:rsidRPr="00347B3E">
              <w:rPr>
                <w:rFonts w:ascii="Times New Roman" w:hAnsi="Times New Roman"/>
                <w:sz w:val="20"/>
                <w:szCs w:val="20"/>
              </w:rPr>
              <w:t>02</w:t>
            </w:r>
          </w:p>
        </w:tc>
        <w:tc>
          <w:tcPr>
            <w:tcW w:w="2081"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lang w:val="ru-RU"/>
              </w:rPr>
              <w:t>.</w:t>
            </w:r>
            <w:r>
              <w:rPr>
                <w:rFonts w:ascii="Times New Roman" w:hAnsi="Times New Roman"/>
                <w:sz w:val="20"/>
                <w:szCs w:val="20"/>
              </w:rPr>
              <w:t>98±0</w:t>
            </w:r>
            <w:r>
              <w:rPr>
                <w:rFonts w:ascii="Times New Roman" w:hAnsi="Times New Roman"/>
                <w:sz w:val="20"/>
                <w:szCs w:val="20"/>
                <w:lang w:val="ru-RU"/>
              </w:rPr>
              <w:t>.</w:t>
            </w:r>
            <w:r w:rsidR="00885EA6" w:rsidRPr="00347B3E">
              <w:rPr>
                <w:rFonts w:ascii="Times New Roman" w:hAnsi="Times New Roman"/>
                <w:sz w:val="20"/>
                <w:szCs w:val="20"/>
              </w:rPr>
              <w:t>1</w:t>
            </w:r>
          </w:p>
        </w:tc>
      </w:tr>
      <w:tr w:rsidR="00885EA6" w:rsidRPr="00347B3E" w:rsidTr="000203FF">
        <w:trPr>
          <w:jc w:val="center"/>
        </w:trPr>
        <w:tc>
          <w:tcPr>
            <w:tcW w:w="1557" w:type="dxa"/>
            <w:vAlign w:val="center"/>
          </w:tcPr>
          <w:p w:rsidR="00885EA6" w:rsidRPr="00347B3E" w:rsidRDefault="00885EA6" w:rsidP="00BF7C87">
            <w:pPr>
              <w:pStyle w:val="Bezriadkovania"/>
              <w:contextualSpacing/>
              <w:jc w:val="center"/>
              <w:rPr>
                <w:rFonts w:ascii="Times New Roman" w:hAnsi="Times New Roman"/>
                <w:sz w:val="20"/>
                <w:szCs w:val="20"/>
              </w:rPr>
            </w:pPr>
            <w:r w:rsidRPr="00347B3E">
              <w:rPr>
                <w:rFonts w:ascii="Times New Roman" w:hAnsi="Times New Roman"/>
                <w:sz w:val="20"/>
                <w:szCs w:val="20"/>
              </w:rPr>
              <w:t>CuSO4</w:t>
            </w:r>
          </w:p>
        </w:tc>
        <w:tc>
          <w:tcPr>
            <w:tcW w:w="1276" w:type="dxa"/>
            <w:vAlign w:val="center"/>
          </w:tcPr>
          <w:p w:rsidR="00885EA6" w:rsidRPr="00347B3E" w:rsidRDefault="00885EA6" w:rsidP="0052286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1</w:t>
            </w:r>
            <w:r w:rsidR="0052286C">
              <w:rPr>
                <w:rFonts w:ascii="Times New Roman" w:hAnsi="Times New Roman"/>
                <w:sz w:val="20"/>
                <w:szCs w:val="20"/>
                <w:lang w:val="ru-RU"/>
              </w:rPr>
              <w:t>.</w:t>
            </w:r>
            <w:r w:rsidRPr="00347B3E">
              <w:rPr>
                <w:rFonts w:ascii="Times New Roman" w:hAnsi="Times New Roman"/>
                <w:sz w:val="20"/>
                <w:szCs w:val="20"/>
              </w:rPr>
              <w:t>92±0</w:t>
            </w:r>
            <w:r w:rsidR="0052286C">
              <w:rPr>
                <w:rFonts w:ascii="Times New Roman" w:hAnsi="Times New Roman"/>
                <w:sz w:val="20"/>
                <w:szCs w:val="20"/>
                <w:lang w:val="ru-RU"/>
              </w:rPr>
              <w:t>.</w:t>
            </w:r>
            <w:r w:rsidRPr="00347B3E">
              <w:rPr>
                <w:rFonts w:ascii="Times New Roman" w:hAnsi="Times New Roman"/>
                <w:sz w:val="20"/>
                <w:szCs w:val="20"/>
              </w:rPr>
              <w:t>1</w:t>
            </w:r>
          </w:p>
        </w:tc>
        <w:tc>
          <w:tcPr>
            <w:tcW w:w="1276" w:type="dxa"/>
            <w:vAlign w:val="center"/>
          </w:tcPr>
          <w:p w:rsidR="00885EA6" w:rsidRPr="00347B3E" w:rsidRDefault="00885EA6" w:rsidP="0052286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0</w:t>
            </w:r>
            <w:r w:rsidR="0052286C">
              <w:rPr>
                <w:rFonts w:ascii="Times New Roman" w:hAnsi="Times New Roman"/>
                <w:sz w:val="20"/>
                <w:szCs w:val="20"/>
                <w:lang w:val="ru-RU"/>
              </w:rPr>
              <w:t>.</w:t>
            </w:r>
            <w:r w:rsidR="0052286C">
              <w:rPr>
                <w:rFonts w:ascii="Times New Roman" w:hAnsi="Times New Roman"/>
                <w:sz w:val="20"/>
                <w:szCs w:val="20"/>
              </w:rPr>
              <w:t>98±0</w:t>
            </w:r>
            <w:r w:rsidR="0052286C">
              <w:rPr>
                <w:rFonts w:ascii="Times New Roman" w:hAnsi="Times New Roman"/>
                <w:sz w:val="20"/>
                <w:szCs w:val="20"/>
                <w:lang w:val="ru-RU"/>
              </w:rPr>
              <w:t>.</w:t>
            </w:r>
            <w:r w:rsidRPr="00347B3E">
              <w:rPr>
                <w:rFonts w:ascii="Times New Roman" w:hAnsi="Times New Roman"/>
                <w:sz w:val="20"/>
                <w:szCs w:val="20"/>
              </w:rPr>
              <w:t>1</w:t>
            </w:r>
          </w:p>
        </w:tc>
        <w:tc>
          <w:tcPr>
            <w:tcW w:w="1276"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2</w:t>
            </w:r>
            <w:r>
              <w:rPr>
                <w:rFonts w:ascii="Times New Roman" w:hAnsi="Times New Roman"/>
                <w:sz w:val="20"/>
                <w:szCs w:val="20"/>
                <w:lang w:val="ru-RU"/>
              </w:rPr>
              <w:t>.</w:t>
            </w:r>
            <w:r>
              <w:rPr>
                <w:rFonts w:ascii="Times New Roman" w:hAnsi="Times New Roman"/>
                <w:sz w:val="20"/>
                <w:szCs w:val="20"/>
              </w:rPr>
              <w:t>90±0</w:t>
            </w:r>
            <w:r>
              <w:rPr>
                <w:rFonts w:ascii="Times New Roman" w:hAnsi="Times New Roman"/>
                <w:sz w:val="20"/>
                <w:szCs w:val="20"/>
                <w:lang w:val="ru-RU"/>
              </w:rPr>
              <w:t>.</w:t>
            </w:r>
            <w:r w:rsidR="00885EA6" w:rsidRPr="00347B3E">
              <w:rPr>
                <w:rFonts w:ascii="Times New Roman" w:hAnsi="Times New Roman"/>
                <w:sz w:val="20"/>
                <w:szCs w:val="20"/>
              </w:rPr>
              <w:t>1</w:t>
            </w:r>
          </w:p>
        </w:tc>
        <w:tc>
          <w:tcPr>
            <w:tcW w:w="1701"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Pr>
                <w:rFonts w:ascii="Times New Roman" w:hAnsi="Times New Roman"/>
                <w:sz w:val="20"/>
                <w:szCs w:val="20"/>
              </w:rPr>
              <w:t>57±0</w:t>
            </w:r>
            <w:r>
              <w:rPr>
                <w:rFonts w:ascii="Times New Roman" w:hAnsi="Times New Roman"/>
                <w:sz w:val="20"/>
                <w:szCs w:val="20"/>
                <w:lang w:val="ru-RU"/>
              </w:rPr>
              <w:t>.</w:t>
            </w:r>
            <w:r w:rsidR="00885EA6" w:rsidRPr="00347B3E">
              <w:rPr>
                <w:rFonts w:ascii="Times New Roman" w:hAnsi="Times New Roman"/>
                <w:sz w:val="20"/>
                <w:szCs w:val="20"/>
              </w:rPr>
              <w:t>01</w:t>
            </w:r>
          </w:p>
        </w:tc>
        <w:tc>
          <w:tcPr>
            <w:tcW w:w="2081" w:type="dxa"/>
            <w:vAlign w:val="center"/>
          </w:tcPr>
          <w:p w:rsidR="00885EA6"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ru-RU"/>
              </w:rPr>
              <w:t>.</w:t>
            </w:r>
            <w:r>
              <w:rPr>
                <w:rFonts w:ascii="Times New Roman" w:hAnsi="Times New Roman"/>
                <w:sz w:val="20"/>
                <w:szCs w:val="20"/>
              </w:rPr>
              <w:t>09±0</w:t>
            </w:r>
            <w:r>
              <w:rPr>
                <w:rFonts w:ascii="Times New Roman" w:hAnsi="Times New Roman"/>
                <w:sz w:val="20"/>
                <w:szCs w:val="20"/>
                <w:lang w:val="ru-RU"/>
              </w:rPr>
              <w:t>.</w:t>
            </w:r>
            <w:r w:rsidR="00885EA6" w:rsidRPr="00347B3E">
              <w:rPr>
                <w:rFonts w:ascii="Times New Roman" w:hAnsi="Times New Roman"/>
                <w:sz w:val="20"/>
                <w:szCs w:val="20"/>
              </w:rPr>
              <w:t>1</w:t>
            </w:r>
          </w:p>
        </w:tc>
      </w:tr>
      <w:tr w:rsidR="008A568B" w:rsidRPr="00347B3E" w:rsidTr="000203FF">
        <w:trPr>
          <w:jc w:val="center"/>
        </w:trPr>
        <w:tc>
          <w:tcPr>
            <w:tcW w:w="1557" w:type="dxa"/>
            <w:vAlign w:val="center"/>
          </w:tcPr>
          <w:p w:rsidR="008A568B" w:rsidRPr="00347B3E" w:rsidRDefault="008C1BD1" w:rsidP="0014610C">
            <w:pPr>
              <w:spacing w:after="0" w:line="240" w:lineRule="auto"/>
              <w:contextualSpacing/>
              <w:jc w:val="center"/>
              <w:rPr>
                <w:rFonts w:ascii="Times New Roman" w:hAnsi="Times New Roman"/>
                <w:sz w:val="20"/>
                <w:szCs w:val="20"/>
              </w:rPr>
            </w:pPr>
            <w:r>
              <w:rPr>
                <w:rFonts w:ascii="Times New Roman" w:hAnsi="Times New Roman"/>
                <w:sz w:val="20"/>
                <w:szCs w:val="20"/>
                <w:shd w:val="clear" w:color="auto" w:fill="FDFDFD"/>
              </w:rPr>
              <w:t>S</w:t>
            </w:r>
            <w:r w:rsidR="008A568B" w:rsidRPr="00347B3E">
              <w:rPr>
                <w:rFonts w:ascii="Times New Roman" w:hAnsi="Times New Roman"/>
                <w:sz w:val="20"/>
                <w:szCs w:val="20"/>
                <w:shd w:val="clear" w:color="auto" w:fill="FDFDFD"/>
              </w:rPr>
              <w:t>SD</w:t>
            </w:r>
            <w:r w:rsidR="008A568B" w:rsidRPr="00347B3E">
              <w:rPr>
                <w:rFonts w:ascii="Times New Roman" w:hAnsi="Times New Roman"/>
                <w:sz w:val="20"/>
                <w:szCs w:val="20"/>
                <w:vertAlign w:val="subscript"/>
              </w:rPr>
              <w:t xml:space="preserve"> 05</w:t>
            </w:r>
          </w:p>
        </w:tc>
        <w:tc>
          <w:tcPr>
            <w:tcW w:w="1276" w:type="dxa"/>
            <w:vAlign w:val="center"/>
          </w:tcPr>
          <w:p w:rsidR="008A568B" w:rsidRPr="00347B3E" w:rsidRDefault="008A568B" w:rsidP="0052286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0</w:t>
            </w:r>
            <w:r w:rsidR="0052286C">
              <w:rPr>
                <w:rFonts w:ascii="Times New Roman" w:hAnsi="Times New Roman"/>
                <w:sz w:val="20"/>
                <w:szCs w:val="20"/>
                <w:lang w:val="ru-RU"/>
              </w:rPr>
              <w:t>.</w:t>
            </w:r>
            <w:r w:rsidRPr="00347B3E">
              <w:rPr>
                <w:rFonts w:ascii="Times New Roman" w:hAnsi="Times New Roman"/>
                <w:sz w:val="20"/>
                <w:szCs w:val="20"/>
              </w:rPr>
              <w:t>06</w:t>
            </w:r>
          </w:p>
        </w:tc>
        <w:tc>
          <w:tcPr>
            <w:tcW w:w="1276" w:type="dxa"/>
            <w:vAlign w:val="center"/>
          </w:tcPr>
          <w:p w:rsidR="008A568B" w:rsidRPr="00347B3E" w:rsidRDefault="008A568B" w:rsidP="0052286C">
            <w:pPr>
              <w:spacing w:after="0" w:line="240" w:lineRule="auto"/>
              <w:contextualSpacing/>
              <w:jc w:val="center"/>
              <w:rPr>
                <w:rFonts w:ascii="Times New Roman" w:hAnsi="Times New Roman"/>
                <w:sz w:val="20"/>
                <w:szCs w:val="20"/>
              </w:rPr>
            </w:pPr>
            <w:r w:rsidRPr="00347B3E">
              <w:rPr>
                <w:rFonts w:ascii="Times New Roman" w:hAnsi="Times New Roman"/>
                <w:sz w:val="20"/>
                <w:szCs w:val="20"/>
              </w:rPr>
              <w:t>0</w:t>
            </w:r>
            <w:r w:rsidR="0052286C">
              <w:rPr>
                <w:rFonts w:ascii="Times New Roman" w:hAnsi="Times New Roman"/>
                <w:sz w:val="20"/>
                <w:szCs w:val="20"/>
                <w:lang w:val="ru-RU"/>
              </w:rPr>
              <w:t>.</w:t>
            </w:r>
            <w:r w:rsidRPr="00347B3E">
              <w:rPr>
                <w:rFonts w:ascii="Times New Roman" w:hAnsi="Times New Roman"/>
                <w:sz w:val="20"/>
                <w:szCs w:val="20"/>
              </w:rPr>
              <w:t>05</w:t>
            </w:r>
          </w:p>
        </w:tc>
        <w:tc>
          <w:tcPr>
            <w:tcW w:w="1276" w:type="dxa"/>
            <w:vAlign w:val="center"/>
          </w:tcPr>
          <w:p w:rsidR="008A568B"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008A568B" w:rsidRPr="00347B3E">
              <w:rPr>
                <w:rFonts w:ascii="Times New Roman" w:hAnsi="Times New Roman"/>
                <w:sz w:val="20"/>
                <w:szCs w:val="20"/>
              </w:rPr>
              <w:t>10</w:t>
            </w:r>
          </w:p>
        </w:tc>
        <w:tc>
          <w:tcPr>
            <w:tcW w:w="1701" w:type="dxa"/>
            <w:vAlign w:val="center"/>
          </w:tcPr>
          <w:p w:rsidR="008A568B"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008A568B" w:rsidRPr="00347B3E">
              <w:rPr>
                <w:rFonts w:ascii="Times New Roman" w:hAnsi="Times New Roman"/>
                <w:sz w:val="20"/>
                <w:szCs w:val="20"/>
              </w:rPr>
              <w:t>03</w:t>
            </w:r>
          </w:p>
        </w:tc>
        <w:tc>
          <w:tcPr>
            <w:tcW w:w="2081" w:type="dxa"/>
            <w:vAlign w:val="center"/>
          </w:tcPr>
          <w:p w:rsidR="008A568B" w:rsidRPr="00347B3E" w:rsidRDefault="0052286C" w:rsidP="0014610C">
            <w:pPr>
              <w:spacing w:after="0" w:line="240" w:lineRule="auto"/>
              <w:contextualSpacing/>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w:t>
            </w:r>
            <w:r w:rsidR="008A568B" w:rsidRPr="00347B3E">
              <w:rPr>
                <w:rFonts w:ascii="Times New Roman" w:hAnsi="Times New Roman"/>
                <w:sz w:val="20"/>
                <w:szCs w:val="20"/>
              </w:rPr>
              <w:t>24</w:t>
            </w:r>
          </w:p>
        </w:tc>
      </w:tr>
    </w:tbl>
    <w:p w:rsidR="000445C5" w:rsidRPr="00347B3E" w:rsidRDefault="000445C5" w:rsidP="00256266">
      <w:pPr>
        <w:pStyle w:val="Bezriadkovania"/>
        <w:ind w:firstLine="284"/>
        <w:contextualSpacing/>
        <w:jc w:val="both"/>
        <w:rPr>
          <w:rFonts w:ascii="Times New Roman" w:hAnsi="Times New Roman"/>
          <w:sz w:val="20"/>
          <w:szCs w:val="20"/>
          <w:shd w:val="clear" w:color="auto" w:fill="FDFDFD"/>
        </w:rPr>
      </w:pPr>
    </w:p>
    <w:p w:rsidR="000203FF" w:rsidRPr="00347B3E" w:rsidRDefault="008A568B" w:rsidP="00256266">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 xml:space="preserve">Foliar feeding of plants tea micronutrients (Cu, </w:t>
      </w:r>
      <w:proofErr w:type="spellStart"/>
      <w:r w:rsidRPr="00347B3E">
        <w:rPr>
          <w:rFonts w:ascii="Times New Roman" w:hAnsi="Times New Roman"/>
          <w:sz w:val="20"/>
          <w:szCs w:val="20"/>
          <w:shd w:val="clear" w:color="auto" w:fill="FDFDFD"/>
        </w:rPr>
        <w:t>Mn</w:t>
      </w:r>
      <w:proofErr w:type="spellEnd"/>
      <w:r w:rsidRPr="00347B3E">
        <w:rPr>
          <w:rFonts w:ascii="Times New Roman" w:hAnsi="Times New Roman"/>
          <w:sz w:val="20"/>
          <w:szCs w:val="20"/>
          <w:shd w:val="clear" w:color="auto" w:fill="FDFDFD"/>
        </w:rPr>
        <w:t>, Zn, Fe) had a significant impact on their ability</w:t>
      </w:r>
      <w:r w:rsidRPr="00347B3E">
        <w:rPr>
          <w:rStyle w:val="w"/>
          <w:rFonts w:ascii="Times New Roman" w:hAnsi="Times New Roman"/>
          <w:sz w:val="20"/>
          <w:szCs w:val="20"/>
          <w:shd w:val="clear" w:color="auto" w:fill="FFFFFF"/>
        </w:rPr>
        <w:t xml:space="preserve"> called shoot</w:t>
      </w:r>
      <w:r w:rsidRPr="00347B3E">
        <w:rPr>
          <w:rFonts w:ascii="Times New Roman" w:hAnsi="Times New Roman"/>
          <w:sz w:val="20"/>
          <w:szCs w:val="20"/>
          <w:shd w:val="clear" w:color="auto" w:fill="FFFFFF"/>
        </w:rPr>
        <w:t>-</w:t>
      </w:r>
      <w:r w:rsidRPr="00347B3E">
        <w:rPr>
          <w:rStyle w:val="w"/>
          <w:rFonts w:ascii="Times New Roman" w:hAnsi="Times New Roman"/>
          <w:sz w:val="20"/>
          <w:szCs w:val="20"/>
          <w:shd w:val="clear" w:color="auto" w:fill="FFFFFF"/>
        </w:rPr>
        <w:t>forming</w:t>
      </w:r>
      <w:r w:rsidRPr="00347B3E">
        <w:rPr>
          <w:rStyle w:val="apple-converted-space"/>
          <w:rFonts w:ascii="Times New Roman" w:hAnsi="Times New Roman"/>
          <w:sz w:val="20"/>
          <w:szCs w:val="20"/>
          <w:shd w:val="clear" w:color="auto" w:fill="FFFFFF"/>
        </w:rPr>
        <w:t> </w:t>
      </w:r>
      <w:r w:rsidRPr="00347B3E">
        <w:rPr>
          <w:rStyle w:val="w"/>
          <w:rFonts w:ascii="Times New Roman" w:hAnsi="Times New Roman"/>
          <w:sz w:val="20"/>
          <w:szCs w:val="20"/>
          <w:shd w:val="clear" w:color="auto" w:fill="FFFFFF"/>
        </w:rPr>
        <w:t>capacity</w:t>
      </w:r>
      <w:r w:rsidRPr="00347B3E">
        <w:rPr>
          <w:rFonts w:ascii="Times New Roman" w:hAnsi="Times New Roman"/>
          <w:sz w:val="20"/>
          <w:szCs w:val="20"/>
          <w:shd w:val="clear" w:color="auto" w:fill="FDFDFD"/>
        </w:rPr>
        <w:t xml:space="preserve"> (r from 0</w:t>
      </w:r>
      <w:r w:rsidR="00610A0F" w:rsidRPr="00347B3E">
        <w:rPr>
          <w:rFonts w:ascii="Times New Roman" w:hAnsi="Times New Roman"/>
          <w:sz w:val="20"/>
          <w:szCs w:val="20"/>
          <w:shd w:val="clear" w:color="auto" w:fill="FDFDFD"/>
        </w:rPr>
        <w:t>.56</w:t>
      </w:r>
      <w:r w:rsidRPr="00347B3E">
        <w:rPr>
          <w:rFonts w:ascii="Times New Roman" w:hAnsi="Times New Roman"/>
          <w:sz w:val="20"/>
          <w:szCs w:val="20"/>
          <w:shd w:val="clear" w:color="auto" w:fill="FDFDFD"/>
        </w:rPr>
        <w:t xml:space="preserve"> – 0</w:t>
      </w:r>
      <w:r w:rsidR="00610A0F" w:rsidRPr="00347B3E">
        <w:rPr>
          <w:rFonts w:ascii="Times New Roman" w:hAnsi="Times New Roman"/>
          <w:sz w:val="20"/>
          <w:szCs w:val="20"/>
          <w:shd w:val="clear" w:color="auto" w:fill="FDFDFD"/>
        </w:rPr>
        <w:t>.62</w:t>
      </w:r>
      <w:r w:rsidRPr="00347B3E">
        <w:rPr>
          <w:rFonts w:ascii="Times New Roman" w:hAnsi="Times New Roman"/>
          <w:sz w:val="20"/>
          <w:szCs w:val="20"/>
          <w:shd w:val="clear" w:color="auto" w:fill="FDFDFD"/>
        </w:rPr>
        <w:t xml:space="preserve"> on the version with the introduction of copper and iron to 0.72 to 0.76 when making manganese and zinc) </w:t>
      </w:r>
      <w:r w:rsidRPr="0014610C">
        <w:rPr>
          <w:rFonts w:ascii="Times New Roman" w:hAnsi="Times New Roman"/>
          <w:b/>
          <w:sz w:val="20"/>
          <w:szCs w:val="20"/>
          <w:shd w:val="clear" w:color="auto" w:fill="FDFDFD"/>
        </w:rPr>
        <w:t>(Fig</w:t>
      </w:r>
      <w:r w:rsidR="0014610C" w:rsidRPr="0014610C">
        <w:rPr>
          <w:rFonts w:ascii="Times New Roman" w:hAnsi="Times New Roman"/>
          <w:b/>
          <w:sz w:val="20"/>
          <w:szCs w:val="20"/>
          <w:shd w:val="clear" w:color="auto" w:fill="FDFDFD"/>
        </w:rPr>
        <w:t>.</w:t>
      </w:r>
      <w:r w:rsidRPr="0014610C">
        <w:rPr>
          <w:rFonts w:ascii="Times New Roman" w:hAnsi="Times New Roman"/>
          <w:b/>
          <w:sz w:val="20"/>
          <w:szCs w:val="20"/>
          <w:shd w:val="clear" w:color="auto" w:fill="FDFDFD"/>
        </w:rPr>
        <w:t xml:space="preserve"> 3)</w:t>
      </w:r>
      <w:r w:rsidRPr="00347B3E">
        <w:rPr>
          <w:rFonts w:ascii="Times New Roman" w:hAnsi="Times New Roman"/>
          <w:sz w:val="20"/>
          <w:szCs w:val="20"/>
          <w:shd w:val="clear" w:color="auto" w:fill="FDFDFD"/>
        </w:rPr>
        <w:t xml:space="preserve">. On versions with the processing of manganese and zinc were observed less variability in yield (V = 11.9 per of 12.3%) compared with the control (V = 14.8 per cent). </w:t>
      </w:r>
    </w:p>
    <w:p w:rsidR="000203FF" w:rsidRDefault="000203FF" w:rsidP="00256266">
      <w:pPr>
        <w:pStyle w:val="Bezriadkovania"/>
        <w:ind w:firstLine="284"/>
        <w:contextualSpacing/>
        <w:jc w:val="both"/>
        <w:rPr>
          <w:rFonts w:ascii="Times New Roman" w:hAnsi="Times New Roman"/>
          <w:sz w:val="20"/>
          <w:szCs w:val="20"/>
          <w:shd w:val="clear" w:color="auto" w:fill="FDFDFD"/>
          <w:lang w:val="ru-RU"/>
        </w:rPr>
      </w:pPr>
    </w:p>
    <w:p w:rsidR="00CB071C" w:rsidRDefault="00CB071C" w:rsidP="00256266">
      <w:pPr>
        <w:pStyle w:val="Bezriadkovania"/>
        <w:ind w:firstLine="284"/>
        <w:contextualSpacing/>
        <w:jc w:val="both"/>
        <w:rPr>
          <w:rFonts w:ascii="Times New Roman" w:hAnsi="Times New Roman"/>
          <w:sz w:val="20"/>
          <w:szCs w:val="20"/>
          <w:shd w:val="clear" w:color="auto" w:fill="FDFDFD"/>
          <w:lang w:val="ru-RU"/>
        </w:rPr>
      </w:pPr>
      <w:r>
        <w:rPr>
          <w:noProof/>
        </w:rPr>
        <w:drawing>
          <wp:inline distT="0" distB="0" distL="0" distR="0" wp14:anchorId="58B4D295" wp14:editId="0256DA85">
            <wp:extent cx="5986732"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0A0F" w:rsidRPr="0014610C" w:rsidRDefault="00610A0F" w:rsidP="0014610C">
      <w:pPr>
        <w:pStyle w:val="Bezriadkovania"/>
        <w:contextualSpacing/>
        <w:jc w:val="both"/>
        <w:rPr>
          <w:rFonts w:ascii="Times New Roman" w:hAnsi="Times New Roman"/>
          <w:sz w:val="20"/>
          <w:szCs w:val="20"/>
          <w:shd w:val="clear" w:color="auto" w:fill="FDFDFD"/>
        </w:rPr>
      </w:pPr>
      <w:r w:rsidRPr="00347B3E">
        <w:rPr>
          <w:rFonts w:ascii="Times New Roman" w:hAnsi="Times New Roman"/>
          <w:b/>
          <w:sz w:val="20"/>
          <w:szCs w:val="20"/>
          <w:shd w:val="clear" w:color="auto" w:fill="FDFDFD"/>
        </w:rPr>
        <w:t>Figure 3:</w:t>
      </w:r>
      <w:r w:rsidR="008A568B" w:rsidRPr="00347B3E">
        <w:rPr>
          <w:rFonts w:ascii="Times New Roman" w:hAnsi="Times New Roman"/>
          <w:b/>
          <w:sz w:val="20"/>
          <w:szCs w:val="20"/>
          <w:shd w:val="clear" w:color="auto" w:fill="FDFDFD"/>
        </w:rPr>
        <w:t xml:space="preserve"> </w:t>
      </w:r>
      <w:r w:rsidR="008A568B" w:rsidRPr="0014610C">
        <w:rPr>
          <w:rFonts w:ascii="Times New Roman" w:hAnsi="Times New Roman"/>
          <w:sz w:val="20"/>
          <w:szCs w:val="20"/>
          <w:shd w:val="clear" w:color="auto" w:fill="FDFDFD"/>
        </w:rPr>
        <w:t>Effect of trace elements on the yield of tea plants</w:t>
      </w:r>
    </w:p>
    <w:p w:rsidR="000203FF" w:rsidRDefault="008A568B" w:rsidP="00256266">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rPr>
        <w:br/>
      </w:r>
      <w:r w:rsidRPr="00347B3E">
        <w:rPr>
          <w:rFonts w:ascii="Times New Roman" w:hAnsi="Times New Roman"/>
          <w:sz w:val="20"/>
          <w:szCs w:val="20"/>
          <w:shd w:val="clear" w:color="auto" w:fill="FDFDFD"/>
        </w:rPr>
        <w:t xml:space="preserve">We have established the dependence between the productivity of </w:t>
      </w:r>
      <w:r w:rsidR="00EF537D">
        <w:rPr>
          <w:rFonts w:ascii="Times New Roman" w:hAnsi="Times New Roman"/>
          <w:sz w:val="20"/>
          <w:szCs w:val="20"/>
          <w:shd w:val="clear" w:color="auto" w:fill="FDFDFD"/>
        </w:rPr>
        <w:t>tangerine</w:t>
      </w:r>
      <w:r w:rsidRPr="00347B3E">
        <w:rPr>
          <w:rFonts w:ascii="Times New Roman" w:hAnsi="Times New Roman"/>
          <w:sz w:val="20"/>
          <w:szCs w:val="20"/>
          <w:shd w:val="clear" w:color="auto" w:fill="FDFDFD"/>
        </w:rPr>
        <w:t xml:space="preserve"> and submitted by foliar micronutrients, as evidenced by high correlation coefficients: B (r = +0</w:t>
      </w:r>
      <w:r w:rsidR="00CB071C" w:rsidRPr="00CB071C">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9), </w:t>
      </w:r>
      <w:proofErr w:type="spellStart"/>
      <w:r w:rsidRPr="00347B3E">
        <w:rPr>
          <w:rFonts w:ascii="Times New Roman" w:hAnsi="Times New Roman"/>
          <w:sz w:val="20"/>
          <w:szCs w:val="20"/>
          <w:shd w:val="clear" w:color="auto" w:fill="FDFDFD"/>
        </w:rPr>
        <w:t>Mn</w:t>
      </w:r>
      <w:proofErr w:type="spellEnd"/>
      <w:r w:rsidRPr="00347B3E">
        <w:rPr>
          <w:rFonts w:ascii="Times New Roman" w:hAnsi="Times New Roman"/>
          <w:sz w:val="20"/>
          <w:szCs w:val="20"/>
          <w:shd w:val="clear" w:color="auto" w:fill="FDFDFD"/>
        </w:rPr>
        <w:t xml:space="preserve"> and Zn (r = +0</w:t>
      </w:r>
      <w:r w:rsidR="00CB071C" w:rsidRPr="00CB071C">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7) </w:t>
      </w:r>
      <w:r w:rsidRPr="0014610C">
        <w:rPr>
          <w:rFonts w:ascii="Times New Roman" w:hAnsi="Times New Roman"/>
          <w:b/>
          <w:sz w:val="20"/>
          <w:szCs w:val="20"/>
          <w:shd w:val="clear" w:color="auto" w:fill="FDFDFD"/>
        </w:rPr>
        <w:t>(Fig</w:t>
      </w:r>
      <w:r w:rsidR="0014610C" w:rsidRPr="0014610C">
        <w:rPr>
          <w:rFonts w:ascii="Times New Roman" w:hAnsi="Times New Roman"/>
          <w:b/>
          <w:sz w:val="20"/>
          <w:szCs w:val="20"/>
          <w:shd w:val="clear" w:color="auto" w:fill="FDFDFD"/>
        </w:rPr>
        <w:t>.</w:t>
      </w:r>
      <w:r w:rsidRPr="0014610C">
        <w:rPr>
          <w:rFonts w:ascii="Times New Roman" w:hAnsi="Times New Roman"/>
          <w:b/>
          <w:sz w:val="20"/>
          <w:szCs w:val="20"/>
          <w:shd w:val="clear" w:color="auto" w:fill="FDFDFD"/>
        </w:rPr>
        <w:t xml:space="preserve"> 4)</w:t>
      </w:r>
      <w:r w:rsidRPr="00347B3E">
        <w:rPr>
          <w:rFonts w:ascii="Times New Roman" w:hAnsi="Times New Roman"/>
          <w:sz w:val="20"/>
          <w:szCs w:val="20"/>
          <w:shd w:val="clear" w:color="auto" w:fill="FDFDFD"/>
        </w:rPr>
        <w:t xml:space="preserve">. </w:t>
      </w:r>
    </w:p>
    <w:p w:rsidR="002270B3" w:rsidRDefault="002270B3" w:rsidP="00256266">
      <w:pPr>
        <w:pStyle w:val="Bezriadkovania"/>
        <w:ind w:firstLine="284"/>
        <w:contextualSpacing/>
        <w:jc w:val="both"/>
        <w:rPr>
          <w:rFonts w:ascii="Times New Roman" w:hAnsi="Times New Roman"/>
          <w:sz w:val="20"/>
          <w:szCs w:val="20"/>
          <w:shd w:val="clear" w:color="auto" w:fill="FDFDFD"/>
        </w:rPr>
      </w:pPr>
    </w:p>
    <w:p w:rsidR="002270B3" w:rsidRPr="00347B3E" w:rsidRDefault="002270B3" w:rsidP="00256266">
      <w:pPr>
        <w:pStyle w:val="Bezriadkovania"/>
        <w:ind w:firstLine="284"/>
        <w:contextualSpacing/>
        <w:jc w:val="both"/>
        <w:rPr>
          <w:rFonts w:ascii="Times New Roman" w:hAnsi="Times New Roman"/>
          <w:sz w:val="20"/>
          <w:szCs w:val="20"/>
          <w:shd w:val="clear" w:color="auto" w:fill="FDFDFD"/>
        </w:rPr>
      </w:pPr>
      <w:r>
        <w:rPr>
          <w:noProof/>
        </w:rPr>
        <w:lastRenderedPageBreak/>
        <w:drawing>
          <wp:inline distT="0" distB="0" distL="0" distR="0" wp14:anchorId="3EED072F" wp14:editId="0367C29E">
            <wp:extent cx="6012611" cy="2743200"/>
            <wp:effectExtent l="0" t="0" r="762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A568B" w:rsidRPr="0014610C" w:rsidRDefault="008A568B" w:rsidP="002270B3">
      <w:pPr>
        <w:pStyle w:val="Bezriadkovania"/>
        <w:ind w:firstLine="284"/>
        <w:contextualSpacing/>
        <w:rPr>
          <w:rFonts w:ascii="Times New Roman" w:hAnsi="Times New Roman"/>
          <w:sz w:val="20"/>
          <w:szCs w:val="20"/>
          <w:shd w:val="clear" w:color="auto" w:fill="FDFDFD"/>
        </w:rPr>
      </w:pPr>
      <w:r w:rsidRPr="00347B3E">
        <w:rPr>
          <w:rFonts w:ascii="Times New Roman" w:hAnsi="Times New Roman"/>
          <w:sz w:val="20"/>
          <w:szCs w:val="20"/>
        </w:rPr>
        <w:br/>
      </w:r>
      <w:r w:rsidR="00610A0F" w:rsidRPr="00347B3E">
        <w:rPr>
          <w:rFonts w:ascii="Times New Roman" w:hAnsi="Times New Roman"/>
          <w:b/>
          <w:sz w:val="20"/>
          <w:szCs w:val="20"/>
          <w:shd w:val="clear" w:color="auto" w:fill="FDFDFD"/>
        </w:rPr>
        <w:t>Figure 4:</w:t>
      </w:r>
      <w:r w:rsidRPr="00347B3E">
        <w:rPr>
          <w:rFonts w:ascii="Times New Roman" w:hAnsi="Times New Roman"/>
          <w:b/>
          <w:sz w:val="20"/>
          <w:szCs w:val="20"/>
          <w:shd w:val="clear" w:color="auto" w:fill="FDFDFD"/>
        </w:rPr>
        <w:t xml:space="preserve"> </w:t>
      </w:r>
      <w:r w:rsidRPr="0014610C">
        <w:rPr>
          <w:rFonts w:ascii="Times New Roman" w:hAnsi="Times New Roman"/>
          <w:sz w:val="20"/>
          <w:szCs w:val="20"/>
          <w:shd w:val="clear" w:color="auto" w:fill="FDFDFD"/>
        </w:rPr>
        <w:t>The effect of micronut</w:t>
      </w:r>
      <w:r w:rsidR="00610A0F" w:rsidRPr="0014610C">
        <w:rPr>
          <w:rFonts w:ascii="Times New Roman" w:hAnsi="Times New Roman"/>
          <w:sz w:val="20"/>
          <w:szCs w:val="20"/>
          <w:shd w:val="clear" w:color="auto" w:fill="FDFDFD"/>
        </w:rPr>
        <w:t>rients on crop yield tangerine</w:t>
      </w:r>
    </w:p>
    <w:p w:rsidR="008A568B" w:rsidRPr="000203FF" w:rsidRDefault="008A568B" w:rsidP="00256266">
      <w:pPr>
        <w:pStyle w:val="Bezriadkovania"/>
        <w:ind w:firstLine="284"/>
        <w:contextualSpacing/>
        <w:jc w:val="both"/>
        <w:rPr>
          <w:rFonts w:ascii="Times New Roman" w:hAnsi="Times New Roman"/>
          <w:b/>
          <w:sz w:val="24"/>
          <w:szCs w:val="24"/>
          <w:shd w:val="clear" w:color="auto" w:fill="FDFDFD"/>
        </w:rPr>
      </w:pPr>
    </w:p>
    <w:p w:rsidR="000203FF" w:rsidRPr="00347B3E" w:rsidRDefault="00347B3E" w:rsidP="0014610C">
      <w:pPr>
        <w:pStyle w:val="Bezriadkovania"/>
        <w:contextualSpacing/>
        <w:jc w:val="both"/>
        <w:rPr>
          <w:rFonts w:ascii="Times New Roman" w:hAnsi="Times New Roman"/>
          <w:b/>
          <w:shd w:val="clear" w:color="auto" w:fill="FDFDFD"/>
        </w:rPr>
      </w:pPr>
      <w:r w:rsidRPr="00347B3E">
        <w:rPr>
          <w:rFonts w:ascii="Times New Roman" w:hAnsi="Times New Roman"/>
          <w:b/>
          <w:shd w:val="clear" w:color="auto" w:fill="FDFDFD"/>
        </w:rPr>
        <w:t>CONCLUSION</w:t>
      </w:r>
    </w:p>
    <w:p w:rsidR="000203FF" w:rsidRPr="00347B3E" w:rsidRDefault="008A568B" w:rsidP="0014610C">
      <w:pPr>
        <w:pStyle w:val="Bezriadkovania"/>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Thus, the search of methods to increase adaptive capacity subtropical crops have shown that reducing stress caused by drought conditions, it is possible by the application of fertilizers, resulting in higher overall plant resistance.</w:t>
      </w:r>
    </w:p>
    <w:p w:rsidR="000203FF" w:rsidRPr="00347B3E" w:rsidRDefault="008A568B" w:rsidP="00256266">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 xml:space="preserve">It is revealed that treatment of plants of manganese and zinc contribute to greater conservation of water content in the leaves, causing a decrease of water scarcity, increasing adaptive responses of plants to drought. When you make these elements is increased transpiration process, which not only improves circulation, but also stimulates photosynthetic activity </w:t>
      </w:r>
      <w:r w:rsidRPr="0014610C">
        <w:rPr>
          <w:rFonts w:ascii="Times New Roman" w:hAnsi="Times New Roman"/>
          <w:b/>
          <w:sz w:val="20"/>
          <w:szCs w:val="20"/>
          <w:shd w:val="clear" w:color="auto" w:fill="FDFDFD"/>
        </w:rPr>
        <w:t>(</w:t>
      </w:r>
      <w:proofErr w:type="spellStart"/>
      <w:r w:rsidRPr="0014610C">
        <w:rPr>
          <w:rFonts w:ascii="Times New Roman" w:hAnsi="Times New Roman"/>
          <w:b/>
          <w:sz w:val="20"/>
          <w:szCs w:val="20"/>
          <w:shd w:val="clear" w:color="auto" w:fill="FDFDFD"/>
        </w:rPr>
        <w:t>Ryndin</w:t>
      </w:r>
      <w:proofErr w:type="spellEnd"/>
      <w:r w:rsidRPr="0014610C">
        <w:rPr>
          <w:rFonts w:ascii="Times New Roman" w:hAnsi="Times New Roman"/>
          <w:b/>
          <w:sz w:val="20"/>
          <w:szCs w:val="20"/>
          <w:shd w:val="clear" w:color="auto" w:fill="FDFDFD"/>
        </w:rPr>
        <w:t xml:space="preserve">, 2009; </w:t>
      </w:r>
      <w:proofErr w:type="spellStart"/>
      <w:r w:rsidRPr="0014610C">
        <w:rPr>
          <w:rFonts w:ascii="Times New Roman" w:hAnsi="Times New Roman"/>
          <w:b/>
          <w:sz w:val="20"/>
          <w:szCs w:val="20"/>
          <w:shd w:val="clear" w:color="auto" w:fill="FDFDFD"/>
        </w:rPr>
        <w:t>Abilitata</w:t>
      </w:r>
      <w:proofErr w:type="spellEnd"/>
      <w:r w:rsidRPr="0014610C">
        <w:rPr>
          <w:rFonts w:ascii="Times New Roman" w:hAnsi="Times New Roman"/>
          <w:b/>
          <w:sz w:val="20"/>
          <w:szCs w:val="20"/>
          <w:shd w:val="clear" w:color="auto" w:fill="FDFDFD"/>
        </w:rPr>
        <w:t xml:space="preserve">, 2006; </w:t>
      </w:r>
      <w:proofErr w:type="spellStart"/>
      <w:r w:rsidRPr="0014610C">
        <w:rPr>
          <w:rFonts w:ascii="Times New Roman" w:hAnsi="Times New Roman"/>
          <w:b/>
          <w:sz w:val="20"/>
          <w:szCs w:val="20"/>
          <w:shd w:val="clear" w:color="auto" w:fill="FDFDFD"/>
        </w:rPr>
        <w:t>Belous</w:t>
      </w:r>
      <w:proofErr w:type="spellEnd"/>
      <w:r w:rsidRPr="0014610C">
        <w:rPr>
          <w:rFonts w:ascii="Times New Roman" w:hAnsi="Times New Roman"/>
          <w:b/>
          <w:sz w:val="20"/>
          <w:szCs w:val="20"/>
          <w:shd w:val="clear" w:color="auto" w:fill="FDFDFD"/>
        </w:rPr>
        <w:t xml:space="preserve">, 2009; </w:t>
      </w:r>
      <w:proofErr w:type="spellStart"/>
      <w:r w:rsidRPr="0014610C">
        <w:rPr>
          <w:rFonts w:ascii="Times New Roman" w:hAnsi="Times New Roman"/>
          <w:b/>
          <w:sz w:val="20"/>
          <w:szCs w:val="20"/>
          <w:shd w:val="clear" w:color="auto" w:fill="FDFDFD"/>
        </w:rPr>
        <w:t>Pritula</w:t>
      </w:r>
      <w:proofErr w:type="spellEnd"/>
      <w:r w:rsidRPr="0014610C">
        <w:rPr>
          <w:rFonts w:ascii="Times New Roman" w:hAnsi="Times New Roman"/>
          <w:b/>
          <w:sz w:val="20"/>
          <w:szCs w:val="20"/>
          <w:shd w:val="clear" w:color="auto" w:fill="FDFDFD"/>
        </w:rPr>
        <w:t>, 2004)</w:t>
      </w:r>
      <w:r w:rsidRPr="00347B3E">
        <w:rPr>
          <w:rFonts w:ascii="Times New Roman" w:hAnsi="Times New Roman"/>
          <w:sz w:val="20"/>
          <w:szCs w:val="20"/>
          <w:shd w:val="clear" w:color="auto" w:fill="FDFDFD"/>
        </w:rPr>
        <w:t>.</w:t>
      </w:r>
    </w:p>
    <w:p w:rsidR="000203FF" w:rsidRPr="00347B3E" w:rsidRDefault="008A568B" w:rsidP="00256266">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So, foliar fertilizing of manganese (r = -0</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69) and zinc (r = -0</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73) significantly reduces the concentration of cellular juice flushes of tea; tea processing manganese, zinc, iron contributes to a significant enhancement of the enzymatic activity of the experimental plant; stimulates growth processes, resulting in an increase in leaf area; increases the productivity of plants: the increase in years of research by 11.7 – 25.3 per cent higher than the control (average 65</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8 kg/ha). Processing plants copper (r = 0</w:t>
      </w:r>
      <w:r w:rsidR="00BC08F3">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68 </w:t>
      </w:r>
      <w:r w:rsidR="00BC08F3">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0</w:t>
      </w:r>
      <w:r w:rsidR="00BC08F3">
        <w:rPr>
          <w:rFonts w:ascii="Times New Roman" w:hAnsi="Times New Roman"/>
          <w:sz w:val="20"/>
          <w:szCs w:val="20"/>
          <w:shd w:val="clear" w:color="auto" w:fill="FDFDFD"/>
        </w:rPr>
        <w:t>.</w:t>
      </w:r>
      <w:r w:rsidRPr="00347B3E">
        <w:rPr>
          <w:rFonts w:ascii="Times New Roman" w:hAnsi="Times New Roman"/>
          <w:sz w:val="20"/>
          <w:szCs w:val="20"/>
          <w:shd w:val="clear" w:color="auto" w:fill="FDFDFD"/>
        </w:rPr>
        <w:t>72), manganese (r = 0</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70 </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0</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81) and iron (r = 0</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82 </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0</w:t>
      </w:r>
      <w:r w:rsidR="00EF537D">
        <w:rPr>
          <w:rFonts w:ascii="Times New Roman" w:hAnsi="Times New Roman"/>
          <w:sz w:val="20"/>
          <w:szCs w:val="20"/>
          <w:shd w:val="clear" w:color="auto" w:fill="FDFDFD"/>
        </w:rPr>
        <w:t>.</w:t>
      </w:r>
      <w:r w:rsidRPr="00347B3E">
        <w:rPr>
          <w:rFonts w:ascii="Times New Roman" w:hAnsi="Times New Roman"/>
          <w:sz w:val="20"/>
          <w:szCs w:val="20"/>
          <w:shd w:val="clear" w:color="auto" w:fill="FDFDFD"/>
        </w:rPr>
        <w:t>69) contribute to the increase in the content of tender fraction (r = 0</w:t>
      </w:r>
      <w:r w:rsidR="00896BBF">
        <w:rPr>
          <w:rFonts w:ascii="Times New Roman" w:hAnsi="Times New Roman"/>
          <w:sz w:val="20"/>
          <w:szCs w:val="20"/>
          <w:shd w:val="clear" w:color="auto" w:fill="FDFDFD"/>
        </w:rPr>
        <w:t>.</w:t>
      </w:r>
      <w:r w:rsidRPr="00347B3E">
        <w:rPr>
          <w:rFonts w:ascii="Times New Roman" w:hAnsi="Times New Roman"/>
          <w:sz w:val="20"/>
          <w:szCs w:val="20"/>
          <w:shd w:val="clear" w:color="auto" w:fill="FDFDFD"/>
        </w:rPr>
        <w:t>59</w:t>
      </w:r>
      <w:r w:rsidR="00896BBF">
        <w:rPr>
          <w:rFonts w:ascii="Times New Roman" w:hAnsi="Times New Roman"/>
          <w:sz w:val="20"/>
          <w:szCs w:val="20"/>
          <w:shd w:val="clear" w:color="auto" w:fill="FDFDFD"/>
        </w:rPr>
        <w:t>-</w:t>
      </w:r>
      <w:r w:rsidRPr="00347B3E">
        <w:rPr>
          <w:rFonts w:ascii="Times New Roman" w:hAnsi="Times New Roman"/>
          <w:sz w:val="20"/>
          <w:szCs w:val="20"/>
          <w:shd w:val="clear" w:color="auto" w:fill="FDFDFD"/>
        </w:rPr>
        <w:t>0</w:t>
      </w:r>
      <w:r w:rsidR="00BC08F3">
        <w:rPr>
          <w:rFonts w:ascii="Times New Roman" w:hAnsi="Times New Roman"/>
          <w:sz w:val="20"/>
          <w:szCs w:val="20"/>
          <w:shd w:val="clear" w:color="auto" w:fill="FDFDFD"/>
        </w:rPr>
        <w:t>.</w:t>
      </w:r>
      <w:r w:rsidRPr="00347B3E">
        <w:rPr>
          <w:rFonts w:ascii="Times New Roman" w:hAnsi="Times New Roman"/>
          <w:sz w:val="20"/>
          <w:szCs w:val="20"/>
          <w:shd w:val="clear" w:color="auto" w:fill="FDFDFD"/>
        </w:rPr>
        <w:t>71) and content (3 – 4%) of tannin in raw materials.</w:t>
      </w:r>
    </w:p>
    <w:p w:rsidR="000203FF" w:rsidRPr="00347B3E" w:rsidRDefault="008A568B" w:rsidP="00256266">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 xml:space="preserve">When processing manganese and zinc </w:t>
      </w:r>
      <w:r w:rsidR="00896BBF">
        <w:rPr>
          <w:rFonts w:ascii="Times New Roman" w:hAnsi="Times New Roman"/>
          <w:sz w:val="20"/>
          <w:szCs w:val="20"/>
          <w:shd w:val="clear" w:color="auto" w:fill="FDFDFD"/>
        </w:rPr>
        <w:t>at tangerine</w:t>
      </w:r>
      <w:r w:rsidRPr="00347B3E">
        <w:rPr>
          <w:rFonts w:ascii="Times New Roman" w:hAnsi="Times New Roman"/>
          <w:sz w:val="20"/>
          <w:szCs w:val="20"/>
          <w:shd w:val="clear" w:color="auto" w:fill="FDFDFD"/>
        </w:rPr>
        <w:t xml:space="preserve"> plants increased (1.3 - 1.5 times) the water-holding capacity of leaves, decreased water deficit (1.6 times) and promote adaptive responses of plants to stress factors (drought); addition of copper, manganese and boron resulted in the increase of all photosynthetic pigments. </w:t>
      </w:r>
      <w:r w:rsidR="00896BBF">
        <w:rPr>
          <w:rFonts w:ascii="Times New Roman" w:hAnsi="Times New Roman"/>
          <w:sz w:val="20"/>
          <w:szCs w:val="20"/>
          <w:shd w:val="clear" w:color="auto" w:fill="FDFDFD"/>
        </w:rPr>
        <w:t xml:space="preserve">We </w:t>
      </w:r>
      <w:r w:rsidRPr="00347B3E">
        <w:rPr>
          <w:rFonts w:ascii="Times New Roman" w:hAnsi="Times New Roman"/>
          <w:sz w:val="20"/>
          <w:szCs w:val="20"/>
          <w:shd w:val="clear" w:color="auto" w:fill="FDFDFD"/>
        </w:rPr>
        <w:t>observed correlation between the introduction of boron and decrease (1.6 - 2.3 times) of subsidence of the ovary, which increased by</w:t>
      </w:r>
      <w:r w:rsidR="00BC08F3">
        <w:rPr>
          <w:rFonts w:ascii="Times New Roman" w:hAnsi="Times New Roman"/>
          <w:sz w:val="20"/>
          <w:szCs w:val="20"/>
          <w:shd w:val="clear" w:color="auto" w:fill="FDFDFD"/>
        </w:rPr>
        <w:t xml:space="preserve"> 7.0</w:t>
      </w:r>
      <w:r w:rsidR="00896BBF">
        <w:rPr>
          <w:rFonts w:ascii="Times New Roman" w:hAnsi="Times New Roman"/>
          <w:sz w:val="20"/>
          <w:szCs w:val="20"/>
          <w:shd w:val="clear" w:color="auto" w:fill="FDFDFD"/>
        </w:rPr>
        <w:t xml:space="preserve"> - </w:t>
      </w:r>
      <w:r w:rsidR="00BC08F3">
        <w:rPr>
          <w:rFonts w:ascii="Times New Roman" w:hAnsi="Times New Roman"/>
          <w:sz w:val="20"/>
          <w:szCs w:val="20"/>
          <w:shd w:val="clear" w:color="auto" w:fill="FDFDFD"/>
        </w:rPr>
        <w:t>43.6 per cent for the pigments</w:t>
      </w:r>
      <w:r w:rsidRPr="00347B3E">
        <w:rPr>
          <w:rFonts w:ascii="Times New Roman" w:hAnsi="Times New Roman"/>
          <w:sz w:val="20"/>
          <w:szCs w:val="20"/>
          <w:shd w:val="clear" w:color="auto" w:fill="FDFDFD"/>
        </w:rPr>
        <w:t xml:space="preserve"> </w:t>
      </w:r>
      <w:r w:rsidR="00BC08F3">
        <w:rPr>
          <w:rFonts w:ascii="Times New Roman" w:hAnsi="Times New Roman"/>
          <w:sz w:val="20"/>
          <w:szCs w:val="20"/>
          <w:shd w:val="clear" w:color="auto" w:fill="FDFDFD"/>
        </w:rPr>
        <w:t>tangerine</w:t>
      </w:r>
      <w:r w:rsidRPr="00347B3E">
        <w:rPr>
          <w:rFonts w:ascii="Times New Roman" w:hAnsi="Times New Roman"/>
          <w:sz w:val="20"/>
          <w:szCs w:val="20"/>
          <w:shd w:val="clear" w:color="auto" w:fill="FDFDFD"/>
        </w:rPr>
        <w:t xml:space="preserve"> crop.</w:t>
      </w:r>
    </w:p>
    <w:p w:rsidR="000203FF" w:rsidRPr="00347B3E" w:rsidRDefault="008A568B" w:rsidP="00256266">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 xml:space="preserve">It can be concluded that the application of micronutrients is an additional reserve to increase the productivity of the culture of tea and </w:t>
      </w:r>
      <w:r w:rsidR="00BC08F3">
        <w:rPr>
          <w:rFonts w:ascii="Times New Roman" w:hAnsi="Times New Roman"/>
          <w:sz w:val="20"/>
          <w:szCs w:val="20"/>
          <w:shd w:val="clear" w:color="auto" w:fill="FDFDFD"/>
        </w:rPr>
        <w:t>tangerine.</w:t>
      </w:r>
    </w:p>
    <w:p w:rsidR="009231B1" w:rsidRDefault="008A568B" w:rsidP="00256266">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 xml:space="preserve">In conclusion, a comprehensive study of the influence of trace elements on plants tea and </w:t>
      </w:r>
      <w:r w:rsidR="00BC08F3">
        <w:rPr>
          <w:rFonts w:ascii="Times New Roman" w:hAnsi="Times New Roman"/>
          <w:sz w:val="20"/>
          <w:szCs w:val="20"/>
          <w:shd w:val="clear" w:color="auto" w:fill="FDFDFD"/>
        </w:rPr>
        <w:t>tangerine</w:t>
      </w:r>
      <w:r w:rsidRPr="00347B3E">
        <w:rPr>
          <w:rFonts w:ascii="Times New Roman" w:hAnsi="Times New Roman"/>
          <w:sz w:val="20"/>
          <w:szCs w:val="20"/>
          <w:shd w:val="clear" w:color="auto" w:fill="FDFDFD"/>
        </w:rPr>
        <w:t xml:space="preserve"> became the basis to develop a practical framework for the application of foliar treatments with the aim of increasing the plant resistance to stressors, and how sustainable productivity of agroecosystems.</w:t>
      </w:r>
    </w:p>
    <w:p w:rsidR="00DF1E4F" w:rsidRPr="0014610C" w:rsidRDefault="008A568B" w:rsidP="00256266">
      <w:pPr>
        <w:pStyle w:val="Bezriadkovania"/>
        <w:ind w:firstLine="284"/>
        <w:contextualSpacing/>
        <w:jc w:val="both"/>
        <w:rPr>
          <w:rFonts w:ascii="Times New Roman" w:hAnsi="Times New Roman"/>
          <w:b/>
          <w:shd w:val="clear" w:color="auto" w:fill="FDFDFD"/>
        </w:rPr>
      </w:pPr>
      <w:r w:rsidRPr="00347B3E">
        <w:rPr>
          <w:rFonts w:ascii="Times New Roman" w:hAnsi="Times New Roman"/>
          <w:b/>
          <w:sz w:val="20"/>
          <w:szCs w:val="20"/>
        </w:rPr>
        <w:br/>
      </w:r>
      <w:r w:rsidR="00347B3E" w:rsidRPr="0014610C">
        <w:rPr>
          <w:rFonts w:ascii="Times New Roman" w:hAnsi="Times New Roman"/>
          <w:b/>
          <w:shd w:val="clear" w:color="auto" w:fill="FDFDFD"/>
        </w:rPr>
        <w:t>REFERENCES</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Abili</w:t>
      </w:r>
      <w:r w:rsidR="0014610C">
        <w:rPr>
          <w:rFonts w:ascii="Times New Roman" w:hAnsi="Times New Roman"/>
          <w:sz w:val="20"/>
          <w:szCs w:val="20"/>
          <w:shd w:val="clear" w:color="auto" w:fill="FDFDFD"/>
        </w:rPr>
        <w:t>fazova</w:t>
      </w:r>
      <w:proofErr w:type="spellEnd"/>
      <w:r w:rsidRPr="00347B3E">
        <w:rPr>
          <w:rFonts w:ascii="Times New Roman" w:hAnsi="Times New Roman"/>
          <w:sz w:val="20"/>
          <w:szCs w:val="20"/>
          <w:shd w:val="clear" w:color="auto" w:fill="FDFDFD"/>
        </w:rPr>
        <w:t>, Y. S.</w:t>
      </w:r>
      <w:r w:rsidR="0014610C">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w:t>
      </w:r>
      <w:proofErr w:type="spellStart"/>
      <w:r w:rsidR="0014610C" w:rsidRPr="00347B3E">
        <w:rPr>
          <w:rFonts w:ascii="Times New Roman" w:hAnsi="Times New Roman"/>
          <w:sz w:val="20"/>
          <w:szCs w:val="20"/>
          <w:shd w:val="clear" w:color="auto" w:fill="FDFDFD"/>
        </w:rPr>
        <w:t>Pritula</w:t>
      </w:r>
      <w:proofErr w:type="spellEnd"/>
      <w:r w:rsidR="0014610C" w:rsidRPr="00347B3E">
        <w:rPr>
          <w:rFonts w:ascii="Times New Roman" w:hAnsi="Times New Roman"/>
          <w:sz w:val="20"/>
          <w:szCs w:val="20"/>
          <w:shd w:val="clear" w:color="auto" w:fill="FDFDFD"/>
        </w:rPr>
        <w:t xml:space="preserve"> Z. V., </w:t>
      </w:r>
      <w:proofErr w:type="spellStart"/>
      <w:r w:rsidR="0014610C" w:rsidRPr="00347B3E">
        <w:rPr>
          <w:rFonts w:ascii="Times New Roman" w:hAnsi="Times New Roman"/>
          <w:sz w:val="20"/>
          <w:szCs w:val="20"/>
          <w:shd w:val="clear" w:color="auto" w:fill="FDFDFD"/>
        </w:rPr>
        <w:t>Gorshkov</w:t>
      </w:r>
      <w:proofErr w:type="spellEnd"/>
      <w:r w:rsidR="0014610C" w:rsidRPr="00347B3E">
        <w:rPr>
          <w:rFonts w:ascii="Times New Roman" w:hAnsi="Times New Roman"/>
          <w:sz w:val="20"/>
          <w:szCs w:val="20"/>
          <w:shd w:val="clear" w:color="auto" w:fill="FDFDFD"/>
        </w:rPr>
        <w:t xml:space="preserve"> V. M.</w:t>
      </w:r>
      <w:r w:rsidR="00E4087D">
        <w:rPr>
          <w:rFonts w:ascii="Times New Roman" w:hAnsi="Times New Roman"/>
          <w:sz w:val="20"/>
          <w:szCs w:val="20"/>
          <w:shd w:val="clear" w:color="auto" w:fill="FDFDFD"/>
        </w:rPr>
        <w:t>,</w:t>
      </w:r>
      <w:r w:rsidR="0014610C" w:rsidRPr="00347B3E">
        <w:rPr>
          <w:rFonts w:ascii="Times New Roman" w:hAnsi="Times New Roman"/>
          <w:sz w:val="20"/>
          <w:szCs w:val="20"/>
          <w:shd w:val="clear" w:color="auto" w:fill="FDFDFD"/>
        </w:rPr>
        <w:t xml:space="preserve"> </w:t>
      </w:r>
      <w:r w:rsidR="00E4087D">
        <w:rPr>
          <w:rFonts w:ascii="Times New Roman" w:hAnsi="Times New Roman"/>
          <w:sz w:val="20"/>
          <w:szCs w:val="20"/>
          <w:shd w:val="clear" w:color="auto" w:fill="FDFDFD"/>
        </w:rPr>
        <w:t xml:space="preserve">2000. </w:t>
      </w:r>
      <w:proofErr w:type="gramStart"/>
      <w:r w:rsidRPr="0014610C">
        <w:rPr>
          <w:rFonts w:ascii="Times New Roman" w:hAnsi="Times New Roman"/>
          <w:i/>
          <w:sz w:val="20"/>
          <w:szCs w:val="20"/>
          <w:shd w:val="clear" w:color="auto" w:fill="FDFDFD"/>
        </w:rPr>
        <w:t xml:space="preserve">Effect of trace elements (B, </w:t>
      </w:r>
      <w:proofErr w:type="spellStart"/>
      <w:r w:rsidRPr="0014610C">
        <w:rPr>
          <w:rFonts w:ascii="Times New Roman" w:hAnsi="Times New Roman"/>
          <w:i/>
          <w:sz w:val="20"/>
          <w:szCs w:val="20"/>
          <w:shd w:val="clear" w:color="auto" w:fill="FDFDFD"/>
        </w:rPr>
        <w:t>Mn</w:t>
      </w:r>
      <w:proofErr w:type="spellEnd"/>
      <w:r w:rsidRPr="0014610C">
        <w:rPr>
          <w:rFonts w:ascii="Times New Roman" w:hAnsi="Times New Roman"/>
          <w:i/>
          <w:sz w:val="20"/>
          <w:szCs w:val="20"/>
          <w:shd w:val="clear" w:color="auto" w:fill="FDFDFD"/>
        </w:rPr>
        <w:t xml:space="preserve">, Zn, cu) on some physiological processes of plants of </w:t>
      </w:r>
      <w:r w:rsidR="00AD2955" w:rsidRPr="00DE01C3">
        <w:rPr>
          <w:rFonts w:ascii="Times New Roman" w:hAnsi="Times New Roman"/>
          <w:i/>
          <w:sz w:val="20"/>
          <w:szCs w:val="20"/>
          <w:shd w:val="clear" w:color="auto" w:fill="FDFDFD"/>
        </w:rPr>
        <w:t>tangerine</w:t>
      </w:r>
      <w:r w:rsidR="00AD2955">
        <w:rPr>
          <w:rFonts w:ascii="Times New Roman" w:hAnsi="Times New Roman"/>
          <w:sz w:val="20"/>
          <w:szCs w:val="20"/>
          <w:shd w:val="clear" w:color="auto" w:fill="FDFDFD"/>
        </w:rPr>
        <w:t>.</w:t>
      </w:r>
      <w:proofErr w:type="gramEnd"/>
      <w:r w:rsidR="00AD2955">
        <w:rPr>
          <w:rFonts w:ascii="Times New Roman" w:hAnsi="Times New Roman"/>
          <w:sz w:val="20"/>
          <w:szCs w:val="20"/>
          <w:shd w:val="clear" w:color="auto" w:fill="FDFDFD"/>
        </w:rPr>
        <w:t xml:space="preserve"> </w:t>
      </w:r>
      <w:proofErr w:type="gramStart"/>
      <w:r w:rsidR="00AD2955">
        <w:rPr>
          <w:rFonts w:ascii="Times New Roman" w:hAnsi="Times New Roman"/>
          <w:sz w:val="20"/>
          <w:szCs w:val="20"/>
          <w:shd w:val="clear" w:color="auto" w:fill="FDFDFD"/>
        </w:rPr>
        <w:t>Reports of the III International</w:t>
      </w:r>
      <w:r w:rsidRPr="00347B3E">
        <w:rPr>
          <w:rFonts w:ascii="Times New Roman" w:hAnsi="Times New Roman"/>
          <w:sz w:val="20"/>
          <w:szCs w:val="20"/>
          <w:shd w:val="clear" w:color="auto" w:fill="FDFDFD"/>
        </w:rPr>
        <w:t xml:space="preserve"> </w:t>
      </w:r>
      <w:r w:rsidR="00AD2955">
        <w:rPr>
          <w:rFonts w:ascii="Times New Roman" w:hAnsi="Times New Roman"/>
          <w:sz w:val="20"/>
          <w:szCs w:val="20"/>
          <w:shd w:val="clear" w:color="auto" w:fill="FDFDFD"/>
        </w:rPr>
        <w:t>conference</w:t>
      </w:r>
      <w:r w:rsidRPr="00347B3E">
        <w:rPr>
          <w:rFonts w:ascii="Times New Roman" w:hAnsi="Times New Roman"/>
          <w:sz w:val="20"/>
          <w:szCs w:val="20"/>
          <w:shd w:val="clear" w:color="auto" w:fill="FDFDFD"/>
        </w:rPr>
        <w:t xml:space="preserve"> "The introduction of unconventional </w:t>
      </w:r>
      <w:r w:rsidR="00AD2955">
        <w:rPr>
          <w:rFonts w:ascii="Times New Roman" w:hAnsi="Times New Roman"/>
          <w:sz w:val="20"/>
          <w:szCs w:val="20"/>
          <w:shd w:val="clear" w:color="auto" w:fill="FDFDFD"/>
        </w:rPr>
        <w:t>and rare agricultural plants".</w:t>
      </w:r>
      <w:proofErr w:type="gramEnd"/>
      <w:r w:rsidR="00AD2955">
        <w:rPr>
          <w:rFonts w:ascii="Times New Roman" w:hAnsi="Times New Roman"/>
          <w:sz w:val="20"/>
          <w:szCs w:val="20"/>
          <w:shd w:val="clear" w:color="auto" w:fill="FDFDFD"/>
        </w:rPr>
        <w:t xml:space="preserve"> </w:t>
      </w:r>
      <w:r w:rsidRPr="00347B3E">
        <w:rPr>
          <w:rFonts w:ascii="Times New Roman" w:hAnsi="Times New Roman"/>
          <w:sz w:val="20"/>
          <w:szCs w:val="20"/>
          <w:shd w:val="clear" w:color="auto" w:fill="FDFDFD"/>
        </w:rPr>
        <w:t xml:space="preserve">Penza, </w:t>
      </w:r>
      <w:r w:rsidR="00AD2955">
        <w:rPr>
          <w:rFonts w:ascii="Times New Roman" w:hAnsi="Times New Roman"/>
          <w:sz w:val="20"/>
          <w:szCs w:val="20"/>
          <w:shd w:val="clear" w:color="auto" w:fill="FDFDFD"/>
        </w:rPr>
        <w:t>Vol. 1. P</w:t>
      </w:r>
      <w:r w:rsidRPr="00347B3E">
        <w:rPr>
          <w:rFonts w:ascii="Times New Roman" w:hAnsi="Times New Roman"/>
          <w:sz w:val="20"/>
          <w:szCs w:val="20"/>
          <w:shd w:val="clear" w:color="auto" w:fill="FDFDFD"/>
        </w:rPr>
        <w:t>. 60-61.</w:t>
      </w:r>
    </w:p>
    <w:p w:rsidR="00610A0F" w:rsidRPr="00347B3E" w:rsidRDefault="00BA4AE7"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Abili</w:t>
      </w:r>
      <w:r>
        <w:rPr>
          <w:rFonts w:ascii="Times New Roman" w:hAnsi="Times New Roman"/>
          <w:sz w:val="20"/>
          <w:szCs w:val="20"/>
          <w:shd w:val="clear" w:color="auto" w:fill="FDFDFD"/>
        </w:rPr>
        <w:t>fazova</w:t>
      </w:r>
      <w:proofErr w:type="spellEnd"/>
      <w:r w:rsidR="008A568B" w:rsidRPr="00347B3E">
        <w:rPr>
          <w:rFonts w:ascii="Times New Roman" w:hAnsi="Times New Roman"/>
          <w:sz w:val="20"/>
          <w:szCs w:val="20"/>
          <w:shd w:val="clear" w:color="auto" w:fill="FDFDFD"/>
        </w:rPr>
        <w:t>, Y. S</w:t>
      </w:r>
      <w:r w:rsidR="00AD2955">
        <w:rPr>
          <w:rFonts w:ascii="Times New Roman" w:hAnsi="Times New Roman"/>
          <w:sz w:val="20"/>
          <w:szCs w:val="20"/>
          <w:shd w:val="clear" w:color="auto" w:fill="FDFDFD"/>
        </w:rPr>
        <w:t xml:space="preserve">., </w:t>
      </w:r>
      <w:r w:rsidR="00AD2955" w:rsidRPr="00347B3E">
        <w:rPr>
          <w:rFonts w:ascii="Times New Roman" w:hAnsi="Times New Roman"/>
          <w:sz w:val="20"/>
          <w:szCs w:val="20"/>
          <w:shd w:val="clear" w:color="auto" w:fill="FDFDFD"/>
        </w:rPr>
        <w:t>2002</w:t>
      </w:r>
      <w:r w:rsidR="00AD2955">
        <w:rPr>
          <w:rFonts w:ascii="Times New Roman" w:hAnsi="Times New Roman"/>
          <w:sz w:val="20"/>
          <w:szCs w:val="20"/>
          <w:shd w:val="clear" w:color="auto" w:fill="FDFDFD"/>
        </w:rPr>
        <w:t>.</w:t>
      </w:r>
      <w:r w:rsidR="008A568B" w:rsidRPr="00347B3E">
        <w:rPr>
          <w:rFonts w:ascii="Times New Roman" w:hAnsi="Times New Roman"/>
          <w:sz w:val="20"/>
          <w:szCs w:val="20"/>
          <w:shd w:val="clear" w:color="auto" w:fill="FDFDFD"/>
        </w:rPr>
        <w:t xml:space="preserve"> </w:t>
      </w:r>
      <w:proofErr w:type="gramStart"/>
      <w:r w:rsidR="008A568B" w:rsidRPr="00DE01C3">
        <w:rPr>
          <w:rFonts w:ascii="Times New Roman" w:hAnsi="Times New Roman"/>
          <w:i/>
          <w:sz w:val="20"/>
          <w:szCs w:val="20"/>
          <w:shd w:val="clear" w:color="auto" w:fill="FDFDFD"/>
        </w:rPr>
        <w:t>Effect of microelements on the growth and generative processes, water regime, enzymatic activity</w:t>
      </w:r>
      <w:r w:rsidR="00AD2955" w:rsidRPr="00DE01C3">
        <w:rPr>
          <w:rFonts w:ascii="Times New Roman" w:hAnsi="Times New Roman"/>
          <w:i/>
          <w:sz w:val="20"/>
          <w:szCs w:val="20"/>
          <w:shd w:val="clear" w:color="auto" w:fill="FDFDFD"/>
        </w:rPr>
        <w:t>.</w:t>
      </w:r>
      <w:proofErr w:type="gramEnd"/>
      <w:r w:rsidR="00AD2955">
        <w:rPr>
          <w:rFonts w:ascii="Times New Roman" w:hAnsi="Times New Roman"/>
          <w:sz w:val="20"/>
          <w:szCs w:val="20"/>
          <w:shd w:val="clear" w:color="auto" w:fill="FDFDFD"/>
        </w:rPr>
        <w:t xml:space="preserve"> </w:t>
      </w:r>
      <w:r w:rsidR="008A568B" w:rsidRPr="00347B3E">
        <w:rPr>
          <w:rFonts w:ascii="Times New Roman" w:hAnsi="Times New Roman"/>
          <w:sz w:val="20"/>
          <w:szCs w:val="20"/>
          <w:shd w:val="clear" w:color="auto" w:fill="FDFDFD"/>
        </w:rPr>
        <w:t>Mat</w:t>
      </w:r>
      <w:r w:rsidR="00AD2955">
        <w:rPr>
          <w:rFonts w:ascii="Times New Roman" w:hAnsi="Times New Roman"/>
          <w:sz w:val="20"/>
          <w:szCs w:val="20"/>
          <w:shd w:val="clear" w:color="auto" w:fill="FDFDFD"/>
        </w:rPr>
        <w:t>erial</w:t>
      </w:r>
      <w:r w:rsidR="008A568B" w:rsidRPr="00347B3E">
        <w:rPr>
          <w:rFonts w:ascii="Times New Roman" w:hAnsi="Times New Roman"/>
          <w:sz w:val="20"/>
          <w:szCs w:val="20"/>
          <w:shd w:val="clear" w:color="auto" w:fill="FDFDFD"/>
        </w:rPr>
        <w:t xml:space="preserve"> IV</w:t>
      </w:r>
      <w:r w:rsidR="00AD2955">
        <w:rPr>
          <w:rFonts w:ascii="Times New Roman" w:hAnsi="Times New Roman"/>
          <w:sz w:val="20"/>
          <w:szCs w:val="20"/>
          <w:shd w:val="clear" w:color="auto" w:fill="FDFDFD"/>
        </w:rPr>
        <w:t xml:space="preserve"> International conference</w:t>
      </w:r>
      <w:r w:rsidR="008A568B" w:rsidRPr="00347B3E">
        <w:rPr>
          <w:rFonts w:ascii="Times New Roman" w:hAnsi="Times New Roman"/>
          <w:sz w:val="20"/>
          <w:szCs w:val="20"/>
          <w:shd w:val="clear" w:color="auto" w:fill="FDFDFD"/>
        </w:rPr>
        <w:t xml:space="preserve"> "The introduction of unconventional and rare agricultural plants" Ulyanovsk</w:t>
      </w:r>
      <w:proofErr w:type="gramStart"/>
      <w:r w:rsidR="008A568B" w:rsidRPr="00347B3E">
        <w:rPr>
          <w:rFonts w:ascii="Times New Roman" w:hAnsi="Times New Roman"/>
          <w:sz w:val="20"/>
          <w:szCs w:val="20"/>
          <w:shd w:val="clear" w:color="auto" w:fill="FDFDFD"/>
        </w:rPr>
        <w:t>,.</w:t>
      </w:r>
      <w:proofErr w:type="gramEnd"/>
      <w:r w:rsidR="008A568B" w:rsidRPr="00347B3E">
        <w:rPr>
          <w:rFonts w:ascii="Times New Roman" w:hAnsi="Times New Roman"/>
          <w:sz w:val="20"/>
          <w:szCs w:val="20"/>
          <w:shd w:val="clear" w:color="auto" w:fill="FDFDFD"/>
        </w:rPr>
        <w:t xml:space="preserve"> P. 127-129.</w:t>
      </w:r>
    </w:p>
    <w:p w:rsidR="00610A0F" w:rsidRPr="00347B3E" w:rsidRDefault="00BA4AE7"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Abili</w:t>
      </w:r>
      <w:r>
        <w:rPr>
          <w:rFonts w:ascii="Times New Roman" w:hAnsi="Times New Roman"/>
          <w:sz w:val="20"/>
          <w:szCs w:val="20"/>
          <w:shd w:val="clear" w:color="auto" w:fill="FDFDFD"/>
        </w:rPr>
        <w:t>fazova</w:t>
      </w:r>
      <w:proofErr w:type="spellEnd"/>
      <w:r w:rsidR="008A568B" w:rsidRPr="00347B3E">
        <w:rPr>
          <w:rFonts w:ascii="Times New Roman" w:hAnsi="Times New Roman"/>
          <w:sz w:val="20"/>
          <w:szCs w:val="20"/>
          <w:shd w:val="clear" w:color="auto" w:fill="FDFDFD"/>
        </w:rPr>
        <w:t xml:space="preserve"> Y. S., 2006. </w:t>
      </w:r>
      <w:proofErr w:type="gramStart"/>
      <w:r w:rsidR="008A568B" w:rsidRPr="00DE01C3">
        <w:rPr>
          <w:rFonts w:ascii="Times New Roman" w:hAnsi="Times New Roman"/>
          <w:i/>
          <w:sz w:val="20"/>
          <w:szCs w:val="20"/>
          <w:shd w:val="clear" w:color="auto" w:fill="FDFDFD"/>
        </w:rPr>
        <w:t xml:space="preserve">Effect of trace elements on physiological and biochemical processes of plants </w:t>
      </w:r>
      <w:r w:rsidR="00AD2955" w:rsidRPr="00DE01C3">
        <w:rPr>
          <w:rFonts w:ascii="Times New Roman" w:hAnsi="Times New Roman"/>
          <w:i/>
          <w:sz w:val="20"/>
          <w:szCs w:val="20"/>
          <w:shd w:val="clear" w:color="auto" w:fill="FDFDFD"/>
        </w:rPr>
        <w:t>tangerine</w:t>
      </w:r>
      <w:r w:rsidR="00A90B1D">
        <w:rPr>
          <w:rFonts w:ascii="Times New Roman" w:hAnsi="Times New Roman"/>
          <w:i/>
          <w:sz w:val="20"/>
          <w:szCs w:val="20"/>
          <w:shd w:val="clear" w:color="auto" w:fill="FDFDFD"/>
        </w:rPr>
        <w:t xml:space="preserve"> </w:t>
      </w:r>
      <w:r w:rsidR="00AD2955" w:rsidRPr="00DE01C3">
        <w:rPr>
          <w:rFonts w:ascii="Times New Roman" w:hAnsi="Times New Roman"/>
          <w:i/>
          <w:sz w:val="20"/>
          <w:szCs w:val="20"/>
          <w:shd w:val="clear" w:color="auto" w:fill="FDFDFD"/>
        </w:rPr>
        <w:t xml:space="preserve">(Citrus </w:t>
      </w:r>
      <w:proofErr w:type="spellStart"/>
      <w:r w:rsidR="00AD2955" w:rsidRPr="00DE01C3">
        <w:rPr>
          <w:rFonts w:ascii="Times New Roman" w:hAnsi="Times New Roman"/>
          <w:i/>
          <w:sz w:val="20"/>
          <w:szCs w:val="20"/>
          <w:shd w:val="clear" w:color="auto" w:fill="FDFDFD"/>
        </w:rPr>
        <w:t>unshiu</w:t>
      </w:r>
      <w:proofErr w:type="spellEnd"/>
      <w:r w:rsidR="00AD2955" w:rsidRPr="00DE01C3">
        <w:rPr>
          <w:rFonts w:ascii="Times New Roman" w:hAnsi="Times New Roman"/>
          <w:i/>
          <w:sz w:val="20"/>
          <w:szCs w:val="20"/>
          <w:shd w:val="clear" w:color="auto" w:fill="FDFDFD"/>
        </w:rPr>
        <w:t xml:space="preserve"> Marc.)</w:t>
      </w:r>
      <w:proofErr w:type="gramEnd"/>
      <w:r w:rsidR="00AD2955" w:rsidRPr="00DE01C3">
        <w:rPr>
          <w:rFonts w:ascii="Times New Roman" w:hAnsi="Times New Roman"/>
          <w:i/>
          <w:sz w:val="20"/>
          <w:szCs w:val="20"/>
          <w:shd w:val="clear" w:color="auto" w:fill="FDFDFD"/>
        </w:rPr>
        <w:t>/</w:t>
      </w:r>
      <w:r w:rsidR="00AD2955">
        <w:rPr>
          <w:rFonts w:ascii="Times New Roman" w:hAnsi="Times New Roman"/>
          <w:sz w:val="20"/>
          <w:szCs w:val="20"/>
          <w:shd w:val="clear" w:color="auto" w:fill="FDFDFD"/>
        </w:rPr>
        <w:t>D</w:t>
      </w:r>
      <w:r w:rsidR="008A568B" w:rsidRPr="00347B3E">
        <w:rPr>
          <w:rFonts w:ascii="Times New Roman" w:hAnsi="Times New Roman"/>
          <w:sz w:val="20"/>
          <w:szCs w:val="20"/>
          <w:shd w:val="clear" w:color="auto" w:fill="FDFDFD"/>
        </w:rPr>
        <w:t xml:space="preserve">issertation ... of candidate of biological Sciences: 06.01.07 [Place of defense: Cuban. </w:t>
      </w:r>
      <w:proofErr w:type="gramStart"/>
      <w:r w:rsidR="008A568B" w:rsidRPr="00347B3E">
        <w:rPr>
          <w:rFonts w:ascii="Times New Roman" w:hAnsi="Times New Roman"/>
          <w:sz w:val="20"/>
          <w:szCs w:val="20"/>
          <w:shd w:val="clear" w:color="auto" w:fill="FDFDFD"/>
        </w:rPr>
        <w:t>GOS.</w:t>
      </w:r>
      <w:proofErr w:type="gramEnd"/>
      <w:r w:rsidR="008A568B" w:rsidRPr="00347B3E">
        <w:rPr>
          <w:rFonts w:ascii="Times New Roman" w:hAnsi="Times New Roman"/>
          <w:sz w:val="20"/>
          <w:szCs w:val="20"/>
          <w:shd w:val="clear" w:color="auto" w:fill="FDFDFD"/>
        </w:rPr>
        <w:t xml:space="preserve"> </w:t>
      </w:r>
      <w:proofErr w:type="spellStart"/>
      <w:proofErr w:type="gramStart"/>
      <w:r w:rsidR="008A568B" w:rsidRPr="00347B3E">
        <w:rPr>
          <w:rFonts w:ascii="Times New Roman" w:hAnsi="Times New Roman"/>
          <w:sz w:val="20"/>
          <w:szCs w:val="20"/>
          <w:shd w:val="clear" w:color="auto" w:fill="FDFDFD"/>
        </w:rPr>
        <w:t>Agrar</w:t>
      </w:r>
      <w:proofErr w:type="spellEnd"/>
      <w:r w:rsidR="008A568B" w:rsidRPr="00347B3E">
        <w:rPr>
          <w:rFonts w:ascii="Times New Roman" w:hAnsi="Times New Roman"/>
          <w:sz w:val="20"/>
          <w:szCs w:val="20"/>
          <w:shd w:val="clear" w:color="auto" w:fill="FDFDFD"/>
        </w:rPr>
        <w:t>.</w:t>
      </w:r>
      <w:proofErr w:type="gramEnd"/>
      <w:r w:rsidR="008A568B" w:rsidRPr="00347B3E">
        <w:rPr>
          <w:rFonts w:ascii="Times New Roman" w:hAnsi="Times New Roman"/>
          <w:sz w:val="20"/>
          <w:szCs w:val="20"/>
          <w:shd w:val="clear" w:color="auto" w:fill="FDFDFD"/>
        </w:rPr>
        <w:t xml:space="preserve"> </w:t>
      </w:r>
      <w:proofErr w:type="spellStart"/>
      <w:r w:rsidR="008A568B" w:rsidRPr="00347B3E">
        <w:rPr>
          <w:rFonts w:ascii="Times New Roman" w:hAnsi="Times New Roman"/>
          <w:sz w:val="20"/>
          <w:szCs w:val="20"/>
          <w:shd w:val="clear" w:color="auto" w:fill="FDFDFD"/>
        </w:rPr>
        <w:t>Univ</w:t>
      </w:r>
      <w:proofErr w:type="spellEnd"/>
      <w:r w:rsidR="008A568B" w:rsidRPr="00347B3E">
        <w:rPr>
          <w:rFonts w:ascii="Times New Roman" w:hAnsi="Times New Roman"/>
          <w:sz w:val="20"/>
          <w:szCs w:val="20"/>
          <w:shd w:val="clear" w:color="auto" w:fill="FDFDFD"/>
        </w:rPr>
        <w:t>]</w:t>
      </w:r>
      <w:proofErr w:type="gramStart"/>
      <w:r w:rsidR="008A568B" w:rsidRPr="00347B3E">
        <w:rPr>
          <w:rFonts w:ascii="Times New Roman" w:hAnsi="Times New Roman"/>
          <w:sz w:val="20"/>
          <w:szCs w:val="20"/>
          <w:shd w:val="clear" w:color="auto" w:fill="FDFDFD"/>
        </w:rPr>
        <w:t>.-</w:t>
      </w:r>
      <w:proofErr w:type="gramEnd"/>
      <w:r w:rsidR="008A568B" w:rsidRPr="00347B3E">
        <w:rPr>
          <w:rFonts w:ascii="Times New Roman" w:hAnsi="Times New Roman"/>
          <w:sz w:val="20"/>
          <w:szCs w:val="20"/>
          <w:shd w:val="clear" w:color="auto" w:fill="FDFDFD"/>
        </w:rPr>
        <w:t xml:space="preserve"> Sochi, 2006.- 148 C.</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 xml:space="preserve">Agrochemical methods </w:t>
      </w:r>
      <w:r w:rsidR="000D4FFD" w:rsidRPr="00347B3E">
        <w:rPr>
          <w:rFonts w:ascii="Times New Roman" w:hAnsi="Times New Roman"/>
          <w:sz w:val="20"/>
          <w:szCs w:val="20"/>
          <w:shd w:val="clear" w:color="auto" w:fill="FDFDFD"/>
        </w:rPr>
        <w:t xml:space="preserve">studies </w:t>
      </w:r>
      <w:r w:rsidRPr="00347B3E">
        <w:rPr>
          <w:rFonts w:ascii="Times New Roman" w:hAnsi="Times New Roman"/>
          <w:sz w:val="20"/>
          <w:szCs w:val="20"/>
          <w:shd w:val="clear" w:color="auto" w:fill="FDFDFD"/>
        </w:rPr>
        <w:t>of soil</w:t>
      </w:r>
      <w:r w:rsidR="0058382B">
        <w:rPr>
          <w:rFonts w:ascii="Times New Roman" w:hAnsi="Times New Roman"/>
          <w:sz w:val="20"/>
          <w:szCs w:val="20"/>
          <w:shd w:val="clear" w:color="auto" w:fill="FDFDFD"/>
        </w:rPr>
        <w:t xml:space="preserve">. Editor </w:t>
      </w:r>
      <w:proofErr w:type="spellStart"/>
      <w:r w:rsidR="0058382B">
        <w:rPr>
          <w:rFonts w:ascii="Times New Roman" w:hAnsi="Times New Roman"/>
          <w:sz w:val="20"/>
          <w:szCs w:val="20"/>
          <w:shd w:val="clear" w:color="auto" w:fill="FDFDFD"/>
        </w:rPr>
        <w:t>Sokolov</w:t>
      </w:r>
      <w:proofErr w:type="spellEnd"/>
      <w:r w:rsidR="0058382B">
        <w:rPr>
          <w:rFonts w:ascii="Times New Roman" w:hAnsi="Times New Roman"/>
          <w:sz w:val="20"/>
          <w:szCs w:val="20"/>
          <w:shd w:val="clear" w:color="auto" w:fill="FDFDFD"/>
        </w:rPr>
        <w:t xml:space="preserve"> A.V.</w:t>
      </w:r>
      <w:r w:rsidRPr="00347B3E">
        <w:rPr>
          <w:rFonts w:ascii="Times New Roman" w:hAnsi="Times New Roman"/>
          <w:sz w:val="20"/>
          <w:szCs w:val="20"/>
          <w:shd w:val="clear" w:color="auto" w:fill="FDFDFD"/>
        </w:rPr>
        <w:t>, Moscow, "</w:t>
      </w:r>
      <w:proofErr w:type="spellStart"/>
      <w:r w:rsidRPr="00347B3E">
        <w:rPr>
          <w:rFonts w:ascii="Times New Roman" w:hAnsi="Times New Roman"/>
          <w:sz w:val="20"/>
          <w:szCs w:val="20"/>
          <w:shd w:val="clear" w:color="auto" w:fill="FDFDFD"/>
        </w:rPr>
        <w:t>Nauka</w:t>
      </w:r>
      <w:proofErr w:type="spellEnd"/>
      <w:r w:rsidRPr="00347B3E">
        <w:rPr>
          <w:rFonts w:ascii="Times New Roman" w:hAnsi="Times New Roman"/>
          <w:sz w:val="20"/>
          <w:szCs w:val="20"/>
          <w:shd w:val="clear" w:color="auto" w:fill="FDFDFD"/>
        </w:rPr>
        <w:t xml:space="preserve">", 1975. </w:t>
      </w:r>
      <w:proofErr w:type="gramStart"/>
      <w:r w:rsidR="0058382B">
        <w:rPr>
          <w:rFonts w:ascii="Times New Roman" w:hAnsi="Times New Roman"/>
          <w:sz w:val="20"/>
          <w:szCs w:val="20"/>
          <w:shd w:val="clear" w:color="auto" w:fill="FDFDFD"/>
        </w:rPr>
        <w:t>656</w:t>
      </w:r>
      <w:r w:rsidR="00AD2955">
        <w:rPr>
          <w:rFonts w:ascii="Times New Roman" w:hAnsi="Times New Roman"/>
          <w:sz w:val="20"/>
          <w:szCs w:val="20"/>
          <w:shd w:val="clear" w:color="auto" w:fill="FDFDFD"/>
        </w:rPr>
        <w:t xml:space="preserve"> p.</w:t>
      </w:r>
      <w:proofErr w:type="gramEnd"/>
    </w:p>
    <w:p w:rsidR="00610A0F" w:rsidRPr="00347B3E" w:rsidRDefault="00AD2955" w:rsidP="0014610C">
      <w:pPr>
        <w:pStyle w:val="Bezriadkovania"/>
        <w:ind w:firstLine="284"/>
        <w:contextualSpacing/>
        <w:jc w:val="both"/>
        <w:rPr>
          <w:rFonts w:ascii="Times New Roman" w:hAnsi="Times New Roman"/>
          <w:sz w:val="20"/>
          <w:szCs w:val="20"/>
          <w:shd w:val="clear" w:color="auto" w:fill="FDFDFD"/>
        </w:rPr>
      </w:pPr>
      <w:proofErr w:type="spellStart"/>
      <w:r>
        <w:rPr>
          <w:rFonts w:ascii="Times New Roman" w:hAnsi="Times New Roman"/>
          <w:sz w:val="20"/>
          <w:szCs w:val="20"/>
          <w:shd w:val="clear" w:color="auto" w:fill="FDFDFD"/>
        </w:rPr>
        <w:lastRenderedPageBreak/>
        <w:t>B</w:t>
      </w:r>
      <w:r w:rsidR="008A568B" w:rsidRPr="00347B3E">
        <w:rPr>
          <w:rFonts w:ascii="Times New Roman" w:hAnsi="Times New Roman"/>
          <w:sz w:val="20"/>
          <w:szCs w:val="20"/>
          <w:shd w:val="clear" w:color="auto" w:fill="FDFDFD"/>
        </w:rPr>
        <w:t>aslawska</w:t>
      </w:r>
      <w:r>
        <w:rPr>
          <w:rFonts w:ascii="Times New Roman" w:hAnsi="Times New Roman"/>
          <w:sz w:val="20"/>
          <w:szCs w:val="20"/>
          <w:shd w:val="clear" w:color="auto" w:fill="FDFDFD"/>
        </w:rPr>
        <w:t>ya</w:t>
      </w:r>
      <w:proofErr w:type="spellEnd"/>
      <w:r w:rsidR="008A568B" w:rsidRPr="00347B3E">
        <w:rPr>
          <w:rFonts w:ascii="Times New Roman" w:hAnsi="Times New Roman"/>
          <w:sz w:val="20"/>
          <w:szCs w:val="20"/>
          <w:shd w:val="clear" w:color="auto" w:fill="FDFDFD"/>
        </w:rPr>
        <w:t>, S. S.</w:t>
      </w:r>
      <w:r>
        <w:rPr>
          <w:rFonts w:ascii="Times New Roman" w:hAnsi="Times New Roman"/>
          <w:sz w:val="20"/>
          <w:szCs w:val="20"/>
          <w:shd w:val="clear" w:color="auto" w:fill="FDFDFD"/>
        </w:rPr>
        <w:t>,</w:t>
      </w:r>
      <w:r w:rsidR="008A568B" w:rsidRPr="00347B3E">
        <w:rPr>
          <w:rFonts w:ascii="Times New Roman" w:hAnsi="Times New Roman"/>
          <w:sz w:val="20"/>
          <w:szCs w:val="20"/>
          <w:shd w:val="clear" w:color="auto" w:fill="FDFDFD"/>
        </w:rPr>
        <w:t xml:space="preserve"> </w:t>
      </w:r>
      <w:proofErr w:type="spellStart"/>
      <w:r w:rsidRPr="00347B3E">
        <w:rPr>
          <w:rFonts w:ascii="Times New Roman" w:hAnsi="Times New Roman"/>
          <w:sz w:val="20"/>
          <w:szCs w:val="20"/>
          <w:shd w:val="clear" w:color="auto" w:fill="FDFDFD"/>
        </w:rPr>
        <w:t>Trubetskov</w:t>
      </w:r>
      <w:r>
        <w:rPr>
          <w:rFonts w:ascii="Times New Roman" w:hAnsi="Times New Roman"/>
          <w:sz w:val="20"/>
          <w:szCs w:val="20"/>
          <w:shd w:val="clear" w:color="auto" w:fill="FDFDFD"/>
        </w:rPr>
        <w:t>a</w:t>
      </w:r>
      <w:proofErr w:type="spellEnd"/>
      <w:r w:rsidRPr="00347B3E">
        <w:rPr>
          <w:rFonts w:ascii="Times New Roman" w:hAnsi="Times New Roman"/>
          <w:sz w:val="20"/>
          <w:szCs w:val="20"/>
          <w:shd w:val="clear" w:color="auto" w:fill="FDFDFD"/>
        </w:rPr>
        <w:t xml:space="preserve"> M. O.</w:t>
      </w:r>
      <w:r>
        <w:rPr>
          <w:rFonts w:ascii="Times New Roman" w:hAnsi="Times New Roman"/>
          <w:sz w:val="20"/>
          <w:szCs w:val="20"/>
          <w:shd w:val="clear" w:color="auto" w:fill="FDFDFD"/>
        </w:rPr>
        <w:t xml:space="preserve">, 1964. </w:t>
      </w:r>
      <w:proofErr w:type="gramStart"/>
      <w:r w:rsidRPr="00DE01C3">
        <w:rPr>
          <w:rFonts w:ascii="Times New Roman" w:hAnsi="Times New Roman"/>
          <w:i/>
          <w:sz w:val="20"/>
          <w:szCs w:val="20"/>
          <w:shd w:val="clear" w:color="auto" w:fill="FDFDFD"/>
        </w:rPr>
        <w:t>Workshop on plant physiology</w:t>
      </w:r>
      <w:r>
        <w:rPr>
          <w:rFonts w:ascii="Times New Roman" w:hAnsi="Times New Roman"/>
          <w:sz w:val="20"/>
          <w:szCs w:val="20"/>
          <w:shd w:val="clear" w:color="auto" w:fill="FDFDFD"/>
        </w:rPr>
        <w:t>.</w:t>
      </w:r>
      <w:proofErr w:type="gramEnd"/>
      <w:r w:rsidR="008A568B" w:rsidRPr="00347B3E">
        <w:rPr>
          <w:rFonts w:ascii="Times New Roman" w:hAnsi="Times New Roman"/>
          <w:sz w:val="20"/>
          <w:szCs w:val="20"/>
          <w:shd w:val="clear" w:color="auto" w:fill="FDFDFD"/>
        </w:rPr>
        <w:t xml:space="preserve"> M.: Moscow state University, 1964. </w:t>
      </w:r>
      <w:proofErr w:type="gramStart"/>
      <w:r w:rsidR="008A568B" w:rsidRPr="00347B3E">
        <w:rPr>
          <w:rFonts w:ascii="Times New Roman" w:hAnsi="Times New Roman"/>
          <w:sz w:val="20"/>
          <w:szCs w:val="20"/>
          <w:shd w:val="clear" w:color="auto" w:fill="FDFDFD"/>
        </w:rPr>
        <w:t>328 p.</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Milenkevich</w:t>
      </w:r>
      <w:proofErr w:type="spellEnd"/>
      <w:r w:rsidRPr="00347B3E">
        <w:rPr>
          <w:rFonts w:ascii="Times New Roman" w:hAnsi="Times New Roman"/>
          <w:sz w:val="20"/>
          <w:szCs w:val="20"/>
          <w:shd w:val="clear" w:color="auto" w:fill="FDFDFD"/>
        </w:rPr>
        <w:t>, O. A.</w:t>
      </w:r>
      <w:r w:rsidR="00AD2955">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w:t>
      </w:r>
      <w:proofErr w:type="spellStart"/>
      <w:r w:rsidR="00AD2955" w:rsidRPr="00347B3E">
        <w:rPr>
          <w:rFonts w:ascii="Times New Roman" w:hAnsi="Times New Roman"/>
          <w:sz w:val="20"/>
          <w:szCs w:val="20"/>
          <w:shd w:val="clear" w:color="auto" w:fill="FDFDFD"/>
        </w:rPr>
        <w:t>Tretyakov</w:t>
      </w:r>
      <w:proofErr w:type="spellEnd"/>
      <w:r w:rsidR="00AD2955">
        <w:rPr>
          <w:rFonts w:ascii="Times New Roman" w:hAnsi="Times New Roman"/>
          <w:sz w:val="20"/>
          <w:szCs w:val="20"/>
          <w:shd w:val="clear" w:color="auto" w:fill="FDFDFD"/>
        </w:rPr>
        <w:t>,</w:t>
      </w:r>
      <w:r w:rsidR="00AD2955" w:rsidRPr="00347B3E">
        <w:rPr>
          <w:rFonts w:ascii="Times New Roman" w:hAnsi="Times New Roman"/>
          <w:sz w:val="20"/>
          <w:szCs w:val="20"/>
          <w:shd w:val="clear" w:color="auto" w:fill="FDFDFD"/>
        </w:rPr>
        <w:t xml:space="preserve"> N. N., Tom</w:t>
      </w:r>
      <w:r w:rsidR="00AD2955">
        <w:rPr>
          <w:rFonts w:ascii="Times New Roman" w:hAnsi="Times New Roman"/>
          <w:sz w:val="20"/>
          <w:szCs w:val="20"/>
          <w:shd w:val="clear" w:color="auto" w:fill="FDFDFD"/>
        </w:rPr>
        <w:t>,</w:t>
      </w:r>
      <w:r w:rsidR="00AD2955" w:rsidRPr="00347B3E">
        <w:rPr>
          <w:rFonts w:ascii="Times New Roman" w:hAnsi="Times New Roman"/>
          <w:sz w:val="20"/>
          <w:szCs w:val="20"/>
          <w:shd w:val="clear" w:color="auto" w:fill="FDFDFD"/>
        </w:rPr>
        <w:t xml:space="preserve"> S. I., </w:t>
      </w:r>
      <w:proofErr w:type="spellStart"/>
      <w:r w:rsidR="00AD2955" w:rsidRPr="00347B3E">
        <w:rPr>
          <w:rFonts w:ascii="Times New Roman" w:hAnsi="Times New Roman"/>
          <w:sz w:val="20"/>
          <w:szCs w:val="20"/>
          <w:shd w:val="clear" w:color="auto" w:fill="FDFDFD"/>
        </w:rPr>
        <w:t>Zubov</w:t>
      </w:r>
      <w:proofErr w:type="spellEnd"/>
      <w:r w:rsidR="00AD2955">
        <w:rPr>
          <w:rFonts w:ascii="Times New Roman" w:hAnsi="Times New Roman"/>
          <w:sz w:val="20"/>
          <w:szCs w:val="20"/>
          <w:shd w:val="clear" w:color="auto" w:fill="FDFDFD"/>
        </w:rPr>
        <w:t>,</w:t>
      </w:r>
      <w:r w:rsidR="00AD2955" w:rsidRPr="00347B3E">
        <w:rPr>
          <w:rFonts w:ascii="Times New Roman" w:hAnsi="Times New Roman"/>
          <w:sz w:val="20"/>
          <w:szCs w:val="20"/>
          <w:shd w:val="clear" w:color="auto" w:fill="FDFDFD"/>
        </w:rPr>
        <w:t xml:space="preserve"> V. I.</w:t>
      </w:r>
      <w:r w:rsidR="00AD2955">
        <w:rPr>
          <w:rFonts w:ascii="Times New Roman" w:hAnsi="Times New Roman"/>
          <w:sz w:val="20"/>
          <w:szCs w:val="20"/>
          <w:shd w:val="clear" w:color="auto" w:fill="FDFDFD"/>
        </w:rPr>
        <w:t xml:space="preserve">, 2006. </w:t>
      </w:r>
      <w:proofErr w:type="gramStart"/>
      <w:r w:rsidRPr="00DE01C3">
        <w:rPr>
          <w:rFonts w:ascii="Times New Roman" w:hAnsi="Times New Roman"/>
          <w:i/>
          <w:sz w:val="20"/>
          <w:szCs w:val="20"/>
          <w:shd w:val="clear" w:color="auto" w:fill="FDFDFD"/>
        </w:rPr>
        <w:t>Role of micronutrients i</w:t>
      </w:r>
      <w:r w:rsidR="00AD2955" w:rsidRPr="00DE01C3">
        <w:rPr>
          <w:rFonts w:ascii="Times New Roman" w:hAnsi="Times New Roman"/>
          <w:i/>
          <w:sz w:val="20"/>
          <w:szCs w:val="20"/>
          <w:shd w:val="clear" w:color="auto" w:fill="FDFDFD"/>
        </w:rPr>
        <w:t>n plant life.</w:t>
      </w:r>
      <w:proofErr w:type="gramEnd"/>
      <w:r w:rsidR="00AD2955" w:rsidRPr="00DE01C3">
        <w:rPr>
          <w:rFonts w:ascii="Times New Roman" w:hAnsi="Times New Roman"/>
          <w:i/>
          <w:sz w:val="20"/>
          <w:szCs w:val="20"/>
          <w:shd w:val="clear" w:color="auto" w:fill="FDFDFD"/>
        </w:rPr>
        <w:t xml:space="preserve"> </w:t>
      </w:r>
      <w:proofErr w:type="gramStart"/>
      <w:r w:rsidRPr="00DE01C3">
        <w:rPr>
          <w:rFonts w:ascii="Times New Roman" w:hAnsi="Times New Roman"/>
          <w:sz w:val="20"/>
          <w:szCs w:val="20"/>
          <w:shd w:val="clear" w:color="auto" w:fill="FDFDFD"/>
        </w:rPr>
        <w:t xml:space="preserve">Biodiversity and </w:t>
      </w:r>
      <w:proofErr w:type="spellStart"/>
      <w:r w:rsidRPr="00DE01C3">
        <w:rPr>
          <w:rFonts w:ascii="Times New Roman" w:hAnsi="Times New Roman"/>
          <w:sz w:val="20"/>
          <w:szCs w:val="20"/>
          <w:shd w:val="clear" w:color="auto" w:fill="FDFDFD"/>
        </w:rPr>
        <w:t>bioresources</w:t>
      </w:r>
      <w:proofErr w:type="spellEnd"/>
      <w:r w:rsidRPr="00DE01C3">
        <w:rPr>
          <w:rFonts w:ascii="Times New Roman" w:hAnsi="Times New Roman"/>
          <w:sz w:val="20"/>
          <w:szCs w:val="20"/>
          <w:shd w:val="clear" w:color="auto" w:fill="FDFDFD"/>
        </w:rPr>
        <w:t xml:space="preserve"> of the Urals and adjacent territories</w:t>
      </w:r>
      <w:r w:rsidRPr="00347B3E">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P. 63 – 67</w:t>
      </w:r>
    </w:p>
    <w:p w:rsidR="00610A0F" w:rsidRPr="00347B3E" w:rsidRDefault="00D01862" w:rsidP="0014610C">
      <w:pPr>
        <w:pStyle w:val="Bezriadkovania"/>
        <w:ind w:firstLine="284"/>
        <w:contextualSpacing/>
        <w:jc w:val="both"/>
        <w:rPr>
          <w:rFonts w:ascii="Times New Roman" w:hAnsi="Times New Roman"/>
          <w:sz w:val="20"/>
          <w:szCs w:val="20"/>
          <w:shd w:val="clear" w:color="auto" w:fill="FDFDFD"/>
        </w:rPr>
      </w:pPr>
      <w:proofErr w:type="spellStart"/>
      <w:r>
        <w:rPr>
          <w:rFonts w:ascii="Times New Roman" w:hAnsi="Times New Roman"/>
          <w:sz w:val="20"/>
          <w:szCs w:val="20"/>
          <w:shd w:val="clear" w:color="auto" w:fill="FDFDFD"/>
        </w:rPr>
        <w:t>Belous</w:t>
      </w:r>
      <w:proofErr w:type="spellEnd"/>
      <w:r>
        <w:rPr>
          <w:rFonts w:ascii="Times New Roman" w:hAnsi="Times New Roman"/>
          <w:sz w:val="20"/>
          <w:szCs w:val="20"/>
          <w:shd w:val="clear" w:color="auto" w:fill="FDFDFD"/>
        </w:rPr>
        <w:t>, O. G., 2010.</w:t>
      </w:r>
      <w:r w:rsidRPr="00DE01C3">
        <w:rPr>
          <w:rFonts w:ascii="Times New Roman" w:hAnsi="Times New Roman"/>
          <w:i/>
          <w:sz w:val="20"/>
          <w:szCs w:val="20"/>
          <w:shd w:val="clear" w:color="auto" w:fill="FDFDFD"/>
        </w:rPr>
        <w:t>T</w:t>
      </w:r>
      <w:r w:rsidR="008A568B" w:rsidRPr="00DE01C3">
        <w:rPr>
          <w:rFonts w:ascii="Times New Roman" w:hAnsi="Times New Roman"/>
          <w:i/>
          <w:sz w:val="20"/>
          <w:szCs w:val="20"/>
          <w:shd w:val="clear" w:color="auto" w:fill="FDFDFD"/>
        </w:rPr>
        <w:t>race elements in the tea plantations of subtropical Russia</w:t>
      </w:r>
      <w:r w:rsidR="008A568B" w:rsidRPr="00347B3E">
        <w:rPr>
          <w:rFonts w:ascii="Times New Roman" w:hAnsi="Times New Roman"/>
          <w:sz w:val="20"/>
          <w:szCs w:val="20"/>
          <w:shd w:val="clear" w:color="auto" w:fill="FDFDFD"/>
        </w:rPr>
        <w:t>. Krasnodar:</w:t>
      </w:r>
      <w:r>
        <w:rPr>
          <w:rFonts w:ascii="Times New Roman" w:hAnsi="Times New Roman"/>
          <w:sz w:val="20"/>
          <w:szCs w:val="20"/>
          <w:shd w:val="clear" w:color="auto" w:fill="FDFDFD"/>
        </w:rPr>
        <w:t xml:space="preserve"> KGAU.</w:t>
      </w:r>
      <w:r w:rsidR="008A568B" w:rsidRPr="00347B3E">
        <w:rPr>
          <w:rFonts w:ascii="Times New Roman" w:hAnsi="Times New Roman"/>
          <w:sz w:val="20"/>
          <w:szCs w:val="20"/>
          <w:shd w:val="clear" w:color="auto" w:fill="FDFDFD"/>
        </w:rPr>
        <w:t xml:space="preserve"> </w:t>
      </w:r>
      <w:proofErr w:type="gramStart"/>
      <w:r w:rsidR="008A568B" w:rsidRPr="00347B3E">
        <w:rPr>
          <w:rFonts w:ascii="Times New Roman" w:hAnsi="Times New Roman"/>
          <w:sz w:val="20"/>
          <w:szCs w:val="20"/>
          <w:shd w:val="clear" w:color="auto" w:fill="FDFDFD"/>
        </w:rPr>
        <w:t>164 p.</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proofErr w:type="gramStart"/>
      <w:r w:rsidRPr="00347B3E">
        <w:rPr>
          <w:rFonts w:ascii="Times New Roman" w:hAnsi="Times New Roman"/>
          <w:sz w:val="20"/>
          <w:szCs w:val="20"/>
          <w:shd w:val="clear" w:color="auto" w:fill="FDFDFD"/>
        </w:rPr>
        <w:t>Belous</w:t>
      </w:r>
      <w:proofErr w:type="spellEnd"/>
      <w:r w:rsidRPr="00347B3E">
        <w:rPr>
          <w:rFonts w:ascii="Times New Roman" w:hAnsi="Times New Roman"/>
          <w:sz w:val="20"/>
          <w:szCs w:val="20"/>
          <w:shd w:val="clear" w:color="auto" w:fill="FDFDFD"/>
        </w:rPr>
        <w:t xml:space="preserve">, O. G., </w:t>
      </w:r>
      <w:r w:rsidR="00D01862">
        <w:rPr>
          <w:rFonts w:ascii="Times New Roman" w:hAnsi="Times New Roman"/>
          <w:sz w:val="20"/>
          <w:szCs w:val="20"/>
          <w:shd w:val="clear" w:color="auto" w:fill="FDFDFD"/>
        </w:rPr>
        <w:t>2009</w:t>
      </w:r>
      <w:r w:rsidRPr="00347B3E">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r w:rsidRPr="00DE01C3">
        <w:rPr>
          <w:rFonts w:ascii="Times New Roman" w:hAnsi="Times New Roman"/>
          <w:i/>
          <w:sz w:val="20"/>
          <w:szCs w:val="20"/>
          <w:shd w:val="clear" w:color="auto" w:fill="FDFDFD"/>
        </w:rPr>
        <w:t>Biological characteristics of tea culture in the humid subtropics of Russia</w:t>
      </w:r>
      <w:r w:rsidRPr="00347B3E">
        <w:rPr>
          <w:rFonts w:ascii="Times New Roman" w:hAnsi="Times New Roman"/>
          <w:sz w:val="20"/>
          <w:szCs w:val="20"/>
          <w:shd w:val="clear" w:color="auto" w:fill="FDFDFD"/>
        </w:rPr>
        <w:t>/Thesis ... of doctor of biological Sciences: 06</w:t>
      </w:r>
      <w:r w:rsidR="00D01862">
        <w:rPr>
          <w:rFonts w:ascii="Times New Roman" w:hAnsi="Times New Roman"/>
          <w:sz w:val="20"/>
          <w:szCs w:val="20"/>
          <w:shd w:val="clear" w:color="auto" w:fill="FDFDFD"/>
        </w:rPr>
        <w:t>.01.07 [Place of defense: Cuban</w:t>
      </w:r>
      <w:r w:rsidRPr="00347B3E">
        <w:rPr>
          <w:rFonts w:ascii="Times New Roman" w:hAnsi="Times New Roman"/>
          <w:sz w:val="20"/>
          <w:szCs w:val="20"/>
          <w:shd w:val="clear" w:color="auto" w:fill="FDFDFD"/>
        </w:rPr>
        <w:t xml:space="preserve"> </w:t>
      </w:r>
      <w:r w:rsidR="00D01862" w:rsidRPr="00347B3E">
        <w:rPr>
          <w:rFonts w:ascii="Times New Roman" w:hAnsi="Times New Roman"/>
          <w:sz w:val="20"/>
          <w:szCs w:val="20"/>
          <w:shd w:val="clear" w:color="auto" w:fill="FDFDFD"/>
        </w:rPr>
        <w:t>G</w:t>
      </w:r>
      <w:r w:rsidR="00D01862">
        <w:rPr>
          <w:rFonts w:ascii="Times New Roman" w:hAnsi="Times New Roman"/>
          <w:sz w:val="20"/>
          <w:szCs w:val="20"/>
          <w:shd w:val="clear" w:color="auto" w:fill="FDFDFD"/>
        </w:rPr>
        <w:t xml:space="preserve">overnment. </w:t>
      </w:r>
      <w:proofErr w:type="gramStart"/>
      <w:r w:rsidR="00D01862">
        <w:rPr>
          <w:rFonts w:ascii="Times New Roman" w:hAnsi="Times New Roman"/>
          <w:sz w:val="20"/>
          <w:szCs w:val="20"/>
          <w:shd w:val="clear" w:color="auto" w:fill="FDFDFD"/>
        </w:rPr>
        <w:t>Agrarian</w:t>
      </w:r>
      <w:r w:rsidRPr="00347B3E">
        <w:rPr>
          <w:rFonts w:ascii="Times New Roman" w:hAnsi="Times New Roman"/>
          <w:sz w:val="20"/>
          <w:szCs w:val="20"/>
          <w:shd w:val="clear" w:color="auto" w:fill="FDFDFD"/>
        </w:rPr>
        <w:t xml:space="preserve"> Univ</w:t>
      </w:r>
      <w:r w:rsidR="00D01862">
        <w:rPr>
          <w:rFonts w:ascii="Times New Roman" w:hAnsi="Times New Roman"/>
          <w:sz w:val="20"/>
          <w:szCs w:val="20"/>
          <w:shd w:val="clear" w:color="auto" w:fill="FDFDFD"/>
        </w:rPr>
        <w:t>ersity</w:t>
      </w:r>
      <w:r w:rsidRPr="00347B3E">
        <w:rPr>
          <w:rFonts w:ascii="Times New Roman" w:hAnsi="Times New Roman"/>
          <w:sz w:val="20"/>
          <w:szCs w:val="20"/>
          <w:shd w:val="clear" w:color="auto" w:fill="FDFDFD"/>
        </w:rPr>
        <w:t xml:space="preserve">].Sochi.314 </w:t>
      </w:r>
      <w:r w:rsidR="00D01862">
        <w:rPr>
          <w:rFonts w:ascii="Times New Roman" w:hAnsi="Times New Roman"/>
          <w:sz w:val="20"/>
          <w:szCs w:val="20"/>
          <w:shd w:val="clear" w:color="auto" w:fill="FDFDFD"/>
        </w:rPr>
        <w:t>p</w:t>
      </w:r>
      <w:r w:rsidRPr="00347B3E">
        <w:rPr>
          <w:rFonts w:ascii="Times New Roman" w:hAnsi="Times New Roman"/>
          <w:sz w:val="20"/>
          <w:szCs w:val="20"/>
          <w:shd w:val="clear" w:color="auto" w:fill="FDFDFD"/>
        </w:rPr>
        <w:t>.</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proofErr w:type="gramStart"/>
      <w:r w:rsidRPr="00347B3E">
        <w:rPr>
          <w:rFonts w:ascii="Times New Roman" w:hAnsi="Times New Roman"/>
          <w:sz w:val="20"/>
          <w:szCs w:val="20"/>
          <w:shd w:val="clear" w:color="auto" w:fill="FDFDFD"/>
        </w:rPr>
        <w:t>Belous</w:t>
      </w:r>
      <w:proofErr w:type="spellEnd"/>
      <w:r w:rsidRPr="00347B3E">
        <w:rPr>
          <w:rFonts w:ascii="Times New Roman" w:hAnsi="Times New Roman"/>
          <w:sz w:val="20"/>
          <w:szCs w:val="20"/>
          <w:shd w:val="clear" w:color="auto" w:fill="FDFDFD"/>
        </w:rPr>
        <w:t>, O. G.</w:t>
      </w:r>
      <w:r w:rsidR="00D01862">
        <w:rPr>
          <w:rFonts w:ascii="Times New Roman" w:hAnsi="Times New Roman"/>
          <w:sz w:val="20"/>
          <w:szCs w:val="20"/>
          <w:shd w:val="clear" w:color="auto" w:fill="FDFDFD"/>
        </w:rPr>
        <w:t>, 2012</w:t>
      </w:r>
      <w:r w:rsidR="00D01862" w:rsidRPr="00DE01C3">
        <w:rPr>
          <w:rFonts w:ascii="Times New Roman" w:hAnsi="Times New Roman"/>
          <w:i/>
          <w:sz w:val="20"/>
          <w:szCs w:val="20"/>
          <w:shd w:val="clear" w:color="auto" w:fill="FDFDFD"/>
        </w:rPr>
        <w:t>.</w:t>
      </w:r>
      <w:proofErr w:type="gramEnd"/>
      <w:r w:rsidRPr="00DE01C3">
        <w:rPr>
          <w:rFonts w:ascii="Times New Roman" w:hAnsi="Times New Roman"/>
          <w:i/>
          <w:sz w:val="20"/>
          <w:szCs w:val="20"/>
          <w:shd w:val="clear" w:color="auto" w:fill="FDFDFD"/>
        </w:rPr>
        <w:t xml:space="preserve"> </w:t>
      </w:r>
      <w:proofErr w:type="gramStart"/>
      <w:r w:rsidR="00D01862" w:rsidRPr="00DE01C3">
        <w:rPr>
          <w:rFonts w:ascii="Times New Roman" w:hAnsi="Times New Roman"/>
          <w:i/>
          <w:sz w:val="20"/>
          <w:szCs w:val="20"/>
          <w:shd w:val="clear" w:color="auto" w:fill="FDFDFD"/>
        </w:rPr>
        <w:t>Catalase a</w:t>
      </w:r>
      <w:r w:rsidRPr="00DE01C3">
        <w:rPr>
          <w:rFonts w:ascii="Times New Roman" w:hAnsi="Times New Roman"/>
          <w:i/>
          <w:sz w:val="20"/>
          <w:szCs w:val="20"/>
          <w:shd w:val="clear" w:color="auto" w:fill="FDFDFD"/>
        </w:rPr>
        <w:t>ctivity in the leaves of tea in humid subtropics of Russia</w:t>
      </w:r>
      <w:r w:rsidRPr="00347B3E">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LAP LAMBERT Academic Publishing.</w:t>
      </w:r>
      <w:proofErr w:type="gramEnd"/>
      <w:r w:rsidRPr="00347B3E">
        <w:rPr>
          <w:rFonts w:ascii="Times New Roman" w:hAnsi="Times New Roman"/>
          <w:sz w:val="20"/>
          <w:szCs w:val="20"/>
          <w:shd w:val="clear" w:color="auto" w:fill="FDFDFD"/>
        </w:rPr>
        <w:t xml:space="preserve"> Saarbrucken. </w:t>
      </w:r>
      <w:proofErr w:type="gramStart"/>
      <w:r w:rsidRPr="00347B3E">
        <w:rPr>
          <w:rFonts w:ascii="Times New Roman" w:hAnsi="Times New Roman"/>
          <w:sz w:val="20"/>
          <w:szCs w:val="20"/>
          <w:shd w:val="clear" w:color="auto" w:fill="FDFDFD"/>
        </w:rPr>
        <w:t>Deutschland.</w:t>
      </w:r>
      <w:proofErr w:type="gramEnd"/>
      <w:r w:rsidRPr="00347B3E">
        <w:rPr>
          <w:rFonts w:ascii="Times New Roman" w:hAnsi="Times New Roman"/>
          <w:sz w:val="20"/>
          <w:szCs w:val="20"/>
          <w:shd w:val="clear" w:color="auto" w:fill="FDFDFD"/>
        </w:rPr>
        <w:t xml:space="preserve"> </w:t>
      </w:r>
      <w:proofErr w:type="gramStart"/>
      <w:r w:rsidR="00D01862">
        <w:rPr>
          <w:rFonts w:ascii="Times New Roman" w:hAnsi="Times New Roman"/>
          <w:sz w:val="20"/>
          <w:szCs w:val="20"/>
          <w:shd w:val="clear" w:color="auto" w:fill="FDFDFD"/>
        </w:rPr>
        <w:t>59 p.</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Bozhenko</w:t>
      </w:r>
      <w:proofErr w:type="spellEnd"/>
      <w:r w:rsidRPr="00347B3E">
        <w:rPr>
          <w:rFonts w:ascii="Times New Roman" w:hAnsi="Times New Roman"/>
          <w:sz w:val="20"/>
          <w:szCs w:val="20"/>
          <w:shd w:val="clear" w:color="auto" w:fill="FDFDFD"/>
        </w:rPr>
        <w:t>, V. G.</w:t>
      </w:r>
      <w:r w:rsidR="00D01862">
        <w:rPr>
          <w:rFonts w:ascii="Times New Roman" w:hAnsi="Times New Roman"/>
          <w:sz w:val="20"/>
          <w:szCs w:val="20"/>
          <w:shd w:val="clear" w:color="auto" w:fill="FDFDFD"/>
        </w:rPr>
        <w:t>, 1976.</w:t>
      </w:r>
      <w:r w:rsidRPr="00347B3E">
        <w:rPr>
          <w:rFonts w:ascii="Times New Roman" w:hAnsi="Times New Roman"/>
          <w:sz w:val="20"/>
          <w:szCs w:val="20"/>
          <w:shd w:val="clear" w:color="auto" w:fill="FDFDFD"/>
        </w:rPr>
        <w:t xml:space="preserve"> </w:t>
      </w:r>
      <w:r w:rsidRPr="00DE01C3">
        <w:rPr>
          <w:rFonts w:ascii="Times New Roman" w:hAnsi="Times New Roman"/>
          <w:i/>
          <w:sz w:val="20"/>
          <w:szCs w:val="20"/>
          <w:shd w:val="clear" w:color="auto" w:fill="FDFDFD"/>
        </w:rPr>
        <w:t>Trace elements and the problem of stability of plants to adverse environmental conditions</w:t>
      </w:r>
      <w:r w:rsidR="00D01862" w:rsidRPr="00DE01C3">
        <w:rPr>
          <w:rFonts w:ascii="Times New Roman" w:hAnsi="Times New Roman"/>
          <w:i/>
          <w:sz w:val="20"/>
          <w:szCs w:val="20"/>
          <w:shd w:val="clear" w:color="auto" w:fill="FDFDFD"/>
        </w:rPr>
        <w:t xml:space="preserve">. </w:t>
      </w:r>
      <w:proofErr w:type="gramStart"/>
      <w:r w:rsidRPr="00DE01C3">
        <w:rPr>
          <w:rFonts w:ascii="Times New Roman" w:hAnsi="Times New Roman"/>
          <w:i/>
          <w:sz w:val="20"/>
          <w:szCs w:val="20"/>
          <w:shd w:val="clear" w:color="auto" w:fill="FDFDFD"/>
        </w:rPr>
        <w:t>Physiological role and practical application of micronutrients</w:t>
      </w:r>
      <w:r w:rsidRPr="00347B3E">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Riga</w:t>
      </w:r>
      <w:r w:rsidR="00D01862">
        <w:rPr>
          <w:rFonts w:ascii="Times New Roman" w:hAnsi="Times New Roman"/>
          <w:sz w:val="20"/>
          <w:szCs w:val="20"/>
          <w:shd w:val="clear" w:color="auto" w:fill="FDFDFD"/>
        </w:rPr>
        <w:t>. P</w:t>
      </w:r>
      <w:r w:rsidRPr="00347B3E">
        <w:rPr>
          <w:rFonts w:ascii="Times New Roman" w:hAnsi="Times New Roman"/>
          <w:sz w:val="20"/>
          <w:szCs w:val="20"/>
          <w:shd w:val="clear" w:color="auto" w:fill="FDFDFD"/>
        </w:rPr>
        <w:t>. 110 – 123</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proofErr w:type="gramStart"/>
      <w:r w:rsidRPr="00347B3E">
        <w:rPr>
          <w:rFonts w:ascii="Times New Roman" w:hAnsi="Times New Roman"/>
          <w:sz w:val="20"/>
          <w:szCs w:val="20"/>
          <w:shd w:val="clear" w:color="auto" w:fill="FDFDFD"/>
        </w:rPr>
        <w:t>Voront</w:t>
      </w:r>
      <w:r w:rsidR="00D01862">
        <w:rPr>
          <w:rFonts w:ascii="Times New Roman" w:hAnsi="Times New Roman"/>
          <w:sz w:val="20"/>
          <w:szCs w:val="20"/>
          <w:shd w:val="clear" w:color="auto" w:fill="FDFDFD"/>
        </w:rPr>
        <w:t>sov</w:t>
      </w:r>
      <w:proofErr w:type="spellEnd"/>
      <w:r w:rsidR="00D01862">
        <w:rPr>
          <w:rFonts w:ascii="Times New Roman" w:hAnsi="Times New Roman"/>
          <w:sz w:val="20"/>
          <w:szCs w:val="20"/>
          <w:shd w:val="clear" w:color="auto" w:fill="FDFDFD"/>
        </w:rPr>
        <w:t>, V. V. and others, 1979.</w:t>
      </w:r>
      <w:proofErr w:type="gramEnd"/>
      <w:r w:rsidRPr="00347B3E">
        <w:rPr>
          <w:rFonts w:ascii="Times New Roman" w:hAnsi="Times New Roman"/>
          <w:sz w:val="20"/>
          <w:szCs w:val="20"/>
          <w:shd w:val="clear" w:color="auto" w:fill="FDFDFD"/>
        </w:rPr>
        <w:t xml:space="preserve"> </w:t>
      </w:r>
      <w:r w:rsidRPr="00DE01C3">
        <w:rPr>
          <w:rFonts w:ascii="Times New Roman" w:hAnsi="Times New Roman"/>
          <w:i/>
          <w:sz w:val="20"/>
          <w:szCs w:val="20"/>
          <w:shd w:val="clear" w:color="auto" w:fill="FDFDFD"/>
        </w:rPr>
        <w:t>Methodical instructions on cultivation of dwarf Mandarin in subtropical areas of Krasnodar region</w:t>
      </w:r>
      <w:r w:rsidR="00D01862">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Sochi. </w:t>
      </w:r>
      <w:proofErr w:type="gramStart"/>
      <w:r w:rsidRPr="00347B3E">
        <w:rPr>
          <w:rFonts w:ascii="Times New Roman" w:hAnsi="Times New Roman"/>
          <w:sz w:val="20"/>
          <w:szCs w:val="20"/>
          <w:shd w:val="clear" w:color="auto" w:fill="FDFDFD"/>
        </w:rPr>
        <w:t>60</w:t>
      </w:r>
      <w:r w:rsidR="00D01862">
        <w:rPr>
          <w:rFonts w:ascii="Times New Roman" w:hAnsi="Times New Roman"/>
          <w:sz w:val="20"/>
          <w:szCs w:val="20"/>
          <w:shd w:val="clear" w:color="auto" w:fill="FDFDFD"/>
        </w:rPr>
        <w:t xml:space="preserve"> p</w:t>
      </w:r>
      <w:r w:rsidRPr="00347B3E">
        <w:rPr>
          <w:rFonts w:ascii="Times New Roman" w:hAnsi="Times New Roman"/>
          <w:sz w:val="20"/>
          <w:szCs w:val="20"/>
          <w:shd w:val="clear" w:color="auto" w:fill="FDFDFD"/>
        </w:rPr>
        <w:t>.</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Gu</w:t>
      </w:r>
      <w:r w:rsidR="00D01862">
        <w:rPr>
          <w:rFonts w:ascii="Times New Roman" w:hAnsi="Times New Roman"/>
          <w:sz w:val="20"/>
          <w:szCs w:val="20"/>
          <w:shd w:val="clear" w:color="auto" w:fill="FDFDFD"/>
        </w:rPr>
        <w:t>d</w:t>
      </w:r>
      <w:r w:rsidRPr="00347B3E">
        <w:rPr>
          <w:rFonts w:ascii="Times New Roman" w:hAnsi="Times New Roman"/>
          <w:sz w:val="20"/>
          <w:szCs w:val="20"/>
          <w:shd w:val="clear" w:color="auto" w:fill="FDFDFD"/>
        </w:rPr>
        <w:t>owski</w:t>
      </w:r>
      <w:r w:rsidR="00D01862">
        <w:rPr>
          <w:rFonts w:ascii="Times New Roman" w:hAnsi="Times New Roman"/>
          <w:sz w:val="20"/>
          <w:szCs w:val="20"/>
          <w:shd w:val="clear" w:color="auto" w:fill="FDFDFD"/>
        </w:rPr>
        <w:t>j</w:t>
      </w:r>
      <w:proofErr w:type="spellEnd"/>
      <w:r w:rsidRPr="00347B3E">
        <w:rPr>
          <w:rFonts w:ascii="Times New Roman" w:hAnsi="Times New Roman"/>
          <w:sz w:val="20"/>
          <w:szCs w:val="20"/>
          <w:shd w:val="clear" w:color="auto" w:fill="FDFDFD"/>
        </w:rPr>
        <w:t>, V. A.</w:t>
      </w:r>
      <w:r w:rsidR="00D01862">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w:t>
      </w:r>
      <w:proofErr w:type="spellStart"/>
      <w:r w:rsidR="00D01862" w:rsidRPr="00347B3E">
        <w:rPr>
          <w:rFonts w:ascii="Times New Roman" w:hAnsi="Times New Roman"/>
          <w:sz w:val="20"/>
          <w:szCs w:val="20"/>
          <w:shd w:val="clear" w:color="auto" w:fill="FDFDFD"/>
        </w:rPr>
        <w:t>Kashirsky</w:t>
      </w:r>
      <w:proofErr w:type="spellEnd"/>
      <w:r w:rsidR="00D01862" w:rsidRPr="00347B3E">
        <w:rPr>
          <w:rFonts w:ascii="Times New Roman" w:hAnsi="Times New Roman"/>
          <w:sz w:val="20"/>
          <w:szCs w:val="20"/>
          <w:shd w:val="clear" w:color="auto" w:fill="FDFDFD"/>
        </w:rPr>
        <w:t xml:space="preserve"> N. I., </w:t>
      </w:r>
      <w:proofErr w:type="spellStart"/>
      <w:r w:rsidR="00D01862" w:rsidRPr="00347B3E">
        <w:rPr>
          <w:rFonts w:ascii="Times New Roman" w:hAnsi="Times New Roman"/>
          <w:sz w:val="20"/>
          <w:szCs w:val="20"/>
          <w:shd w:val="clear" w:color="auto" w:fill="FDFDFD"/>
        </w:rPr>
        <w:t>Tsukanov</w:t>
      </w:r>
      <w:r w:rsidR="00D01862">
        <w:rPr>
          <w:rFonts w:ascii="Times New Roman" w:hAnsi="Times New Roman"/>
          <w:sz w:val="20"/>
          <w:szCs w:val="20"/>
          <w:shd w:val="clear" w:color="auto" w:fill="FDFDFD"/>
        </w:rPr>
        <w:t>a</w:t>
      </w:r>
      <w:proofErr w:type="spellEnd"/>
      <w:r w:rsidR="00D01862" w:rsidRPr="00347B3E">
        <w:rPr>
          <w:rFonts w:ascii="Times New Roman" w:hAnsi="Times New Roman"/>
          <w:sz w:val="20"/>
          <w:szCs w:val="20"/>
          <w:shd w:val="clear" w:color="auto" w:fill="FDFDFD"/>
        </w:rPr>
        <w:t xml:space="preserve"> E. M.</w:t>
      </w:r>
      <w:r w:rsidR="00D01862">
        <w:rPr>
          <w:rFonts w:ascii="Times New Roman" w:hAnsi="Times New Roman"/>
          <w:sz w:val="20"/>
          <w:szCs w:val="20"/>
          <w:shd w:val="clear" w:color="auto" w:fill="FDFDFD"/>
        </w:rPr>
        <w:t xml:space="preserve">, 2005. </w:t>
      </w:r>
      <w:r w:rsidRPr="00DE01C3">
        <w:rPr>
          <w:rFonts w:ascii="Times New Roman" w:hAnsi="Times New Roman"/>
          <w:i/>
          <w:sz w:val="20"/>
          <w:szCs w:val="20"/>
          <w:shd w:val="clear" w:color="auto" w:fill="FDFDFD"/>
        </w:rPr>
        <w:t>Stress fruit plants</w:t>
      </w:r>
      <w:r w:rsidR="00D01862">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Research Institute of horticulture.</w:t>
      </w:r>
      <w:proofErr w:type="gramEnd"/>
      <w:r w:rsidR="00D01862">
        <w:rPr>
          <w:rFonts w:ascii="Times New Roman" w:hAnsi="Times New Roman"/>
          <w:sz w:val="20"/>
          <w:szCs w:val="20"/>
          <w:shd w:val="clear" w:color="auto" w:fill="FDFDFD"/>
        </w:rPr>
        <w:t xml:space="preserve"> </w:t>
      </w:r>
      <w:proofErr w:type="spellStart"/>
      <w:r w:rsidR="00D01862">
        <w:rPr>
          <w:rFonts w:ascii="Times New Roman" w:hAnsi="Times New Roman"/>
          <w:sz w:val="20"/>
          <w:szCs w:val="20"/>
          <w:shd w:val="clear" w:color="auto" w:fill="FDFDFD"/>
        </w:rPr>
        <w:t>Michurinsk</w:t>
      </w:r>
      <w:proofErr w:type="spellEnd"/>
      <w:r w:rsidR="00D01862">
        <w:rPr>
          <w:rFonts w:ascii="Times New Roman" w:hAnsi="Times New Roman"/>
          <w:sz w:val="20"/>
          <w:szCs w:val="20"/>
          <w:shd w:val="clear" w:color="auto" w:fill="FDFDFD"/>
        </w:rPr>
        <w:t xml:space="preserve">; Voronezh: Quart. </w:t>
      </w:r>
      <w:proofErr w:type="gramStart"/>
      <w:r w:rsidRPr="00347B3E">
        <w:rPr>
          <w:rFonts w:ascii="Times New Roman" w:hAnsi="Times New Roman"/>
          <w:sz w:val="20"/>
          <w:szCs w:val="20"/>
          <w:shd w:val="clear" w:color="auto" w:fill="FDFDFD"/>
        </w:rPr>
        <w:t>127 p</w:t>
      </w:r>
      <w:r w:rsidR="00D01862">
        <w:rPr>
          <w:rFonts w:ascii="Times New Roman" w:hAnsi="Times New Roman"/>
          <w:sz w:val="20"/>
          <w:szCs w:val="20"/>
          <w:shd w:val="clear" w:color="auto" w:fill="FDFDFD"/>
        </w:rPr>
        <w:t>.</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Gunnar, I. I.</w:t>
      </w:r>
      <w:proofErr w:type="gramStart"/>
      <w:r w:rsidR="00351286">
        <w:rPr>
          <w:rFonts w:ascii="Times New Roman" w:hAnsi="Times New Roman"/>
          <w:sz w:val="20"/>
          <w:szCs w:val="20"/>
          <w:shd w:val="clear" w:color="auto" w:fill="FDFDFD"/>
        </w:rPr>
        <w:t xml:space="preserve">, </w:t>
      </w:r>
      <w:r w:rsidRPr="00347B3E">
        <w:rPr>
          <w:rFonts w:ascii="Times New Roman" w:hAnsi="Times New Roman"/>
          <w:sz w:val="20"/>
          <w:szCs w:val="20"/>
          <w:shd w:val="clear" w:color="auto" w:fill="FDFDFD"/>
        </w:rPr>
        <w:t xml:space="preserve"> </w:t>
      </w:r>
      <w:r w:rsidR="00351286" w:rsidRPr="00347B3E">
        <w:rPr>
          <w:rFonts w:ascii="Times New Roman" w:hAnsi="Times New Roman"/>
          <w:sz w:val="20"/>
          <w:szCs w:val="20"/>
          <w:shd w:val="clear" w:color="auto" w:fill="FDFDFD"/>
        </w:rPr>
        <w:t>1972</w:t>
      </w:r>
      <w:proofErr w:type="gramEnd"/>
      <w:r w:rsidR="00351286">
        <w:rPr>
          <w:rFonts w:ascii="Times New Roman" w:hAnsi="Times New Roman"/>
          <w:sz w:val="20"/>
          <w:szCs w:val="20"/>
          <w:shd w:val="clear" w:color="auto" w:fill="FDFDFD"/>
        </w:rPr>
        <w:t xml:space="preserve">. </w:t>
      </w:r>
      <w:proofErr w:type="gramStart"/>
      <w:r w:rsidRPr="00DE01C3">
        <w:rPr>
          <w:rFonts w:ascii="Times New Roman" w:hAnsi="Times New Roman"/>
          <w:i/>
          <w:sz w:val="20"/>
          <w:szCs w:val="20"/>
          <w:shd w:val="clear" w:color="auto" w:fill="FDFDFD"/>
        </w:rPr>
        <w:t>Workshop on plant physiology</w:t>
      </w:r>
      <w:r w:rsidR="00351286">
        <w:rPr>
          <w:rFonts w:ascii="Times New Roman" w:hAnsi="Times New Roman"/>
          <w:sz w:val="20"/>
          <w:szCs w:val="20"/>
          <w:shd w:val="clear" w:color="auto" w:fill="FDFDFD"/>
        </w:rPr>
        <w:t>.</w:t>
      </w:r>
      <w:proofErr w:type="gramEnd"/>
      <w:r w:rsidR="00351286">
        <w:rPr>
          <w:rFonts w:ascii="Times New Roman" w:hAnsi="Times New Roman"/>
          <w:sz w:val="20"/>
          <w:szCs w:val="20"/>
          <w:shd w:val="clear" w:color="auto" w:fill="FDFDFD"/>
        </w:rPr>
        <w:t xml:space="preserve"> M.: </w:t>
      </w:r>
      <w:proofErr w:type="spellStart"/>
      <w:r w:rsidR="00351286">
        <w:rPr>
          <w:rFonts w:ascii="Times New Roman" w:hAnsi="Times New Roman"/>
          <w:sz w:val="20"/>
          <w:szCs w:val="20"/>
          <w:shd w:val="clear" w:color="auto" w:fill="FDFDFD"/>
        </w:rPr>
        <w:t>Kolos</w:t>
      </w:r>
      <w:proofErr w:type="spellEnd"/>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 xml:space="preserve">125 </w:t>
      </w:r>
      <w:r w:rsidR="00351286">
        <w:rPr>
          <w:rFonts w:ascii="Times New Roman" w:hAnsi="Times New Roman"/>
          <w:sz w:val="20"/>
          <w:szCs w:val="20"/>
          <w:shd w:val="clear" w:color="auto" w:fill="FDFDFD"/>
        </w:rPr>
        <w:t>p</w:t>
      </w:r>
      <w:r w:rsidRPr="00347B3E">
        <w:rPr>
          <w:rFonts w:ascii="Times New Roman" w:hAnsi="Times New Roman"/>
          <w:sz w:val="20"/>
          <w:szCs w:val="20"/>
          <w:shd w:val="clear" w:color="auto" w:fill="FDFDFD"/>
        </w:rPr>
        <w:t>.</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Kushnirenko</w:t>
      </w:r>
      <w:proofErr w:type="spellEnd"/>
      <w:r w:rsidRPr="00347B3E">
        <w:rPr>
          <w:rFonts w:ascii="Times New Roman" w:hAnsi="Times New Roman"/>
          <w:sz w:val="20"/>
          <w:szCs w:val="20"/>
          <w:shd w:val="clear" w:color="auto" w:fill="FDFDFD"/>
        </w:rPr>
        <w:t>, M. D.</w:t>
      </w:r>
      <w:r w:rsidR="00351286">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w:t>
      </w:r>
      <w:r w:rsidR="00351286" w:rsidRPr="00347B3E">
        <w:rPr>
          <w:rFonts w:ascii="Times New Roman" w:hAnsi="Times New Roman"/>
          <w:sz w:val="20"/>
          <w:szCs w:val="20"/>
          <w:shd w:val="clear" w:color="auto" w:fill="FDFDFD"/>
        </w:rPr>
        <w:t>1967</w:t>
      </w:r>
      <w:r w:rsidR="00351286">
        <w:rPr>
          <w:rFonts w:ascii="Times New Roman" w:hAnsi="Times New Roman"/>
          <w:sz w:val="20"/>
          <w:szCs w:val="20"/>
          <w:shd w:val="clear" w:color="auto" w:fill="FDFDFD"/>
        </w:rPr>
        <w:t xml:space="preserve">. </w:t>
      </w:r>
      <w:proofErr w:type="gramStart"/>
      <w:r w:rsidRPr="00DE01C3">
        <w:rPr>
          <w:rFonts w:ascii="Times New Roman" w:hAnsi="Times New Roman"/>
          <w:i/>
          <w:sz w:val="20"/>
          <w:szCs w:val="20"/>
          <w:shd w:val="clear" w:color="auto" w:fill="FDFDFD"/>
        </w:rPr>
        <w:t>Water regime and drought resistance of fruit plants</w:t>
      </w:r>
      <w:r w:rsidRPr="00347B3E">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r w:rsidR="00351286">
        <w:rPr>
          <w:rFonts w:ascii="Times New Roman" w:hAnsi="Times New Roman"/>
          <w:sz w:val="20"/>
          <w:szCs w:val="20"/>
          <w:shd w:val="clear" w:color="auto" w:fill="FDFDFD"/>
        </w:rPr>
        <w:t>K</w:t>
      </w:r>
      <w:r w:rsidR="00351286" w:rsidRPr="00347B3E">
        <w:rPr>
          <w:rFonts w:ascii="Times New Roman" w:hAnsi="Times New Roman"/>
          <w:sz w:val="20"/>
          <w:szCs w:val="20"/>
          <w:shd w:val="clear" w:color="auto" w:fill="FDFDFD"/>
        </w:rPr>
        <w:t>is</w:t>
      </w:r>
      <w:r w:rsidR="00351286">
        <w:rPr>
          <w:rFonts w:ascii="Times New Roman" w:hAnsi="Times New Roman"/>
          <w:sz w:val="20"/>
          <w:szCs w:val="20"/>
          <w:shd w:val="clear" w:color="auto" w:fill="FDFDFD"/>
        </w:rPr>
        <w:t>h</w:t>
      </w:r>
      <w:r w:rsidR="00351286" w:rsidRPr="00347B3E">
        <w:rPr>
          <w:rFonts w:ascii="Times New Roman" w:hAnsi="Times New Roman"/>
          <w:sz w:val="20"/>
          <w:szCs w:val="20"/>
          <w:shd w:val="clear" w:color="auto" w:fill="FDFDFD"/>
        </w:rPr>
        <w:t>inev</w:t>
      </w:r>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330</w:t>
      </w:r>
      <w:r w:rsidR="00351286">
        <w:rPr>
          <w:rFonts w:ascii="Times New Roman" w:hAnsi="Times New Roman"/>
          <w:sz w:val="20"/>
          <w:szCs w:val="20"/>
          <w:shd w:val="clear" w:color="auto" w:fill="FDFDFD"/>
        </w:rPr>
        <w:t xml:space="preserve"> p.</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Kushnirenko</w:t>
      </w:r>
      <w:proofErr w:type="spellEnd"/>
      <w:r w:rsidRPr="00347B3E">
        <w:rPr>
          <w:rFonts w:ascii="Times New Roman" w:hAnsi="Times New Roman"/>
          <w:sz w:val="20"/>
          <w:szCs w:val="20"/>
          <w:shd w:val="clear" w:color="auto" w:fill="FDFDFD"/>
        </w:rPr>
        <w:t>, M. D.</w:t>
      </w:r>
      <w:r w:rsidR="00351286">
        <w:rPr>
          <w:rFonts w:ascii="Times New Roman" w:hAnsi="Times New Roman"/>
          <w:sz w:val="20"/>
          <w:szCs w:val="20"/>
          <w:shd w:val="clear" w:color="auto" w:fill="FDFDFD"/>
        </w:rPr>
        <w:t xml:space="preserve">, </w:t>
      </w:r>
      <w:proofErr w:type="spellStart"/>
      <w:r w:rsidR="00351286" w:rsidRPr="00347B3E">
        <w:rPr>
          <w:rFonts w:ascii="Times New Roman" w:hAnsi="Times New Roman"/>
          <w:sz w:val="20"/>
          <w:szCs w:val="20"/>
          <w:shd w:val="clear" w:color="auto" w:fill="FDFDFD"/>
        </w:rPr>
        <w:t>Kurchatova</w:t>
      </w:r>
      <w:proofErr w:type="spellEnd"/>
      <w:r w:rsidR="00351286" w:rsidRPr="00347B3E">
        <w:rPr>
          <w:rFonts w:ascii="Times New Roman" w:hAnsi="Times New Roman"/>
          <w:sz w:val="20"/>
          <w:szCs w:val="20"/>
          <w:shd w:val="clear" w:color="auto" w:fill="FDFDFD"/>
        </w:rPr>
        <w:t xml:space="preserve"> G. P., </w:t>
      </w:r>
      <w:proofErr w:type="spellStart"/>
      <w:r w:rsidR="00351286" w:rsidRPr="00347B3E">
        <w:rPr>
          <w:rFonts w:ascii="Times New Roman" w:hAnsi="Times New Roman"/>
          <w:sz w:val="20"/>
          <w:szCs w:val="20"/>
          <w:shd w:val="clear" w:color="auto" w:fill="FDFDFD"/>
        </w:rPr>
        <w:t>Stepinca</w:t>
      </w:r>
      <w:proofErr w:type="spellEnd"/>
      <w:r w:rsidR="00351286" w:rsidRPr="00347B3E">
        <w:rPr>
          <w:rFonts w:ascii="Times New Roman" w:hAnsi="Times New Roman"/>
          <w:sz w:val="20"/>
          <w:szCs w:val="20"/>
          <w:shd w:val="clear" w:color="auto" w:fill="FDFDFD"/>
        </w:rPr>
        <w:t xml:space="preserve"> A. A</w:t>
      </w:r>
      <w:r w:rsidR="00351286">
        <w:rPr>
          <w:rFonts w:ascii="Times New Roman" w:hAnsi="Times New Roman"/>
          <w:sz w:val="20"/>
          <w:szCs w:val="20"/>
          <w:shd w:val="clear" w:color="auto" w:fill="FDFDFD"/>
        </w:rPr>
        <w:t>., 1986.</w:t>
      </w:r>
      <w:r w:rsidR="00351286" w:rsidRPr="00347B3E">
        <w:rPr>
          <w:rFonts w:ascii="Times New Roman" w:hAnsi="Times New Roman"/>
          <w:sz w:val="20"/>
          <w:szCs w:val="20"/>
          <w:shd w:val="clear" w:color="auto" w:fill="FDFDFD"/>
        </w:rPr>
        <w:t xml:space="preserve"> </w:t>
      </w:r>
      <w:proofErr w:type="gramStart"/>
      <w:r w:rsidR="00351286" w:rsidRPr="00DE01C3">
        <w:rPr>
          <w:rFonts w:ascii="Times New Roman" w:hAnsi="Times New Roman"/>
          <w:i/>
          <w:sz w:val="20"/>
          <w:szCs w:val="20"/>
          <w:shd w:val="clear" w:color="auto" w:fill="FDFDFD"/>
        </w:rPr>
        <w:t>Rapid</w:t>
      </w:r>
      <w:r w:rsidRPr="00DE01C3">
        <w:rPr>
          <w:rFonts w:ascii="Times New Roman" w:hAnsi="Times New Roman"/>
          <w:i/>
          <w:sz w:val="20"/>
          <w:szCs w:val="20"/>
          <w:shd w:val="clear" w:color="auto" w:fill="FDFDFD"/>
        </w:rPr>
        <w:t xml:space="preserve"> methods of diagnosis of heat-, drought-</w:t>
      </w:r>
      <w:r w:rsidR="00DE01C3">
        <w:rPr>
          <w:rFonts w:ascii="Times New Roman" w:hAnsi="Times New Roman"/>
          <w:i/>
          <w:sz w:val="20"/>
          <w:szCs w:val="20"/>
          <w:shd w:val="clear" w:color="auto" w:fill="FDFDFD"/>
        </w:rPr>
        <w:t xml:space="preserve"> </w:t>
      </w:r>
      <w:r w:rsidRPr="00DE01C3">
        <w:rPr>
          <w:rFonts w:ascii="Times New Roman" w:hAnsi="Times New Roman"/>
          <w:i/>
          <w:sz w:val="20"/>
          <w:szCs w:val="20"/>
          <w:shd w:val="clear" w:color="auto" w:fill="FDFDFD"/>
        </w:rPr>
        <w:t>and the timing of watering the plants</w:t>
      </w:r>
      <w:r w:rsidR="00351286">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r w:rsidR="00351286">
        <w:rPr>
          <w:rFonts w:ascii="Times New Roman" w:hAnsi="Times New Roman"/>
          <w:sz w:val="20"/>
          <w:szCs w:val="20"/>
          <w:shd w:val="clear" w:color="auto" w:fill="FDFDFD"/>
        </w:rPr>
        <w:t>K</w:t>
      </w:r>
      <w:r w:rsidR="00351286" w:rsidRPr="00347B3E">
        <w:rPr>
          <w:rFonts w:ascii="Times New Roman" w:hAnsi="Times New Roman"/>
          <w:sz w:val="20"/>
          <w:szCs w:val="20"/>
          <w:shd w:val="clear" w:color="auto" w:fill="FDFDFD"/>
        </w:rPr>
        <w:t>is</w:t>
      </w:r>
      <w:r w:rsidR="00351286">
        <w:rPr>
          <w:rFonts w:ascii="Times New Roman" w:hAnsi="Times New Roman"/>
          <w:sz w:val="20"/>
          <w:szCs w:val="20"/>
          <w:shd w:val="clear" w:color="auto" w:fill="FDFDFD"/>
        </w:rPr>
        <w:t>h</w:t>
      </w:r>
      <w:r w:rsidR="00351286" w:rsidRPr="00347B3E">
        <w:rPr>
          <w:rFonts w:ascii="Times New Roman" w:hAnsi="Times New Roman"/>
          <w:sz w:val="20"/>
          <w:szCs w:val="20"/>
          <w:shd w:val="clear" w:color="auto" w:fill="FDFDFD"/>
        </w:rPr>
        <w:t>inev</w:t>
      </w:r>
      <w:r w:rsidR="00351286">
        <w:rPr>
          <w:rFonts w:ascii="Times New Roman" w:hAnsi="Times New Roman"/>
          <w:sz w:val="20"/>
          <w:szCs w:val="20"/>
          <w:shd w:val="clear" w:color="auto" w:fill="FDFDFD"/>
        </w:rPr>
        <w:t>: Publishing house "</w:t>
      </w:r>
      <w:proofErr w:type="spellStart"/>
      <w:r w:rsidR="00351286">
        <w:rPr>
          <w:rFonts w:ascii="Times New Roman" w:hAnsi="Times New Roman"/>
          <w:sz w:val="20"/>
          <w:szCs w:val="20"/>
          <w:shd w:val="clear" w:color="auto" w:fill="FDFDFD"/>
        </w:rPr>
        <w:t>Stiinta</w:t>
      </w:r>
      <w:proofErr w:type="spellEnd"/>
      <w:r w:rsidR="00351286">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39 p</w:t>
      </w:r>
      <w:r w:rsidR="00351286">
        <w:rPr>
          <w:rFonts w:ascii="Times New Roman" w:hAnsi="Times New Roman"/>
          <w:sz w:val="20"/>
          <w:szCs w:val="20"/>
          <w:shd w:val="clear" w:color="auto" w:fill="FDFDFD"/>
        </w:rPr>
        <w:t>.</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Methodical instructions on determination of trace elements in soils, forages and plants by the method of atomic absorption spectroscopy, M., 1985. 19 p</w:t>
      </w:r>
      <w:r w:rsidR="00351286">
        <w:rPr>
          <w:rFonts w:ascii="Times New Roman" w:hAnsi="Times New Roman"/>
          <w:sz w:val="20"/>
          <w:szCs w:val="20"/>
          <w:shd w:val="clear" w:color="auto" w:fill="FDFDFD"/>
        </w:rPr>
        <w:t xml:space="preserve"> </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gramStart"/>
      <w:r w:rsidRPr="00347B3E">
        <w:rPr>
          <w:rFonts w:ascii="Times New Roman" w:hAnsi="Times New Roman"/>
          <w:sz w:val="20"/>
          <w:szCs w:val="20"/>
          <w:shd w:val="clear" w:color="auto" w:fill="FDFDFD"/>
        </w:rPr>
        <w:t>Guidelines on the technology of cultivation of tea in the subtropical zone</w:t>
      </w:r>
      <w:r w:rsidR="00351286">
        <w:rPr>
          <w:rFonts w:ascii="Times New Roman" w:hAnsi="Times New Roman"/>
          <w:sz w:val="20"/>
          <w:szCs w:val="20"/>
          <w:shd w:val="clear" w:color="auto" w:fill="FDFDFD"/>
        </w:rPr>
        <w:t xml:space="preserve"> of the Krasnodar region.</w:t>
      </w:r>
      <w:proofErr w:type="gramEnd"/>
      <w:r w:rsidR="00351286">
        <w:rPr>
          <w:rFonts w:ascii="Times New Roman" w:hAnsi="Times New Roman"/>
          <w:sz w:val="20"/>
          <w:szCs w:val="20"/>
          <w:shd w:val="clear" w:color="auto" w:fill="FDFDFD"/>
        </w:rPr>
        <w:t xml:space="preserve"> Sochi.</w:t>
      </w:r>
      <w:r w:rsidRPr="00347B3E">
        <w:rPr>
          <w:rFonts w:ascii="Times New Roman" w:hAnsi="Times New Roman"/>
          <w:sz w:val="20"/>
          <w:szCs w:val="20"/>
          <w:shd w:val="clear" w:color="auto" w:fill="FDFDFD"/>
        </w:rPr>
        <w:t xml:space="preserve"> 1977. 80</w:t>
      </w:r>
      <w:r w:rsidR="00351286">
        <w:rPr>
          <w:rFonts w:ascii="Times New Roman" w:hAnsi="Times New Roman"/>
          <w:sz w:val="20"/>
          <w:szCs w:val="20"/>
          <w:shd w:val="clear" w:color="auto" w:fill="FDFDFD"/>
        </w:rPr>
        <w:t xml:space="preserve"> p</w:t>
      </w:r>
      <w:r w:rsidRPr="00347B3E">
        <w:rPr>
          <w:rFonts w:ascii="Times New Roman" w:hAnsi="Times New Roman"/>
          <w:sz w:val="20"/>
          <w:szCs w:val="20"/>
          <w:shd w:val="clear" w:color="auto" w:fill="FDFDFD"/>
        </w:rPr>
        <w:t>.</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Pritula</w:t>
      </w:r>
      <w:proofErr w:type="spellEnd"/>
      <w:r w:rsidRPr="00347B3E">
        <w:rPr>
          <w:rFonts w:ascii="Times New Roman" w:hAnsi="Times New Roman"/>
          <w:sz w:val="20"/>
          <w:szCs w:val="20"/>
          <w:shd w:val="clear" w:color="auto" w:fill="FDFDFD"/>
        </w:rPr>
        <w:t>, Z. V.</w:t>
      </w:r>
      <w:r w:rsidR="00351286">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w:t>
      </w:r>
      <w:proofErr w:type="spellStart"/>
      <w:r w:rsidR="00351286" w:rsidRPr="00347B3E">
        <w:rPr>
          <w:rFonts w:ascii="Times New Roman" w:hAnsi="Times New Roman"/>
          <w:sz w:val="20"/>
          <w:szCs w:val="20"/>
          <w:shd w:val="clear" w:color="auto" w:fill="FDFDFD"/>
        </w:rPr>
        <w:t>Abil</w:t>
      </w:r>
      <w:r w:rsidR="00351286">
        <w:rPr>
          <w:rFonts w:ascii="Times New Roman" w:hAnsi="Times New Roman"/>
          <w:sz w:val="20"/>
          <w:szCs w:val="20"/>
          <w:shd w:val="clear" w:color="auto" w:fill="FDFDFD"/>
        </w:rPr>
        <w:t>fazova</w:t>
      </w:r>
      <w:proofErr w:type="spellEnd"/>
      <w:r w:rsidR="00351286" w:rsidRPr="00347B3E">
        <w:rPr>
          <w:rFonts w:ascii="Times New Roman" w:hAnsi="Times New Roman"/>
          <w:sz w:val="20"/>
          <w:szCs w:val="20"/>
          <w:shd w:val="clear" w:color="auto" w:fill="FDFDFD"/>
        </w:rPr>
        <w:t xml:space="preserve"> Y. S.</w:t>
      </w:r>
      <w:r w:rsidR="00351286">
        <w:rPr>
          <w:rFonts w:ascii="Times New Roman" w:hAnsi="Times New Roman"/>
          <w:sz w:val="20"/>
          <w:szCs w:val="20"/>
          <w:shd w:val="clear" w:color="auto" w:fill="FDFDFD"/>
        </w:rPr>
        <w:t>, 2004.</w:t>
      </w:r>
      <w:r w:rsidR="00351286" w:rsidRPr="00347B3E">
        <w:rPr>
          <w:rFonts w:ascii="Times New Roman" w:hAnsi="Times New Roman"/>
          <w:sz w:val="20"/>
          <w:szCs w:val="20"/>
          <w:shd w:val="clear" w:color="auto" w:fill="FDFDFD"/>
        </w:rPr>
        <w:t xml:space="preserve"> </w:t>
      </w:r>
      <w:proofErr w:type="gramStart"/>
      <w:r w:rsidR="00351286" w:rsidRPr="00DE01C3">
        <w:rPr>
          <w:rFonts w:ascii="Times New Roman" w:hAnsi="Times New Roman"/>
          <w:i/>
          <w:sz w:val="20"/>
          <w:szCs w:val="20"/>
          <w:shd w:val="clear" w:color="auto" w:fill="FDFDFD"/>
        </w:rPr>
        <w:t>T</w:t>
      </w:r>
      <w:r w:rsidRPr="00DE01C3">
        <w:rPr>
          <w:rFonts w:ascii="Times New Roman" w:hAnsi="Times New Roman"/>
          <w:i/>
          <w:sz w:val="20"/>
          <w:szCs w:val="20"/>
          <w:shd w:val="clear" w:color="auto" w:fill="FDFDFD"/>
        </w:rPr>
        <w:t>race elements is</w:t>
      </w:r>
      <w:proofErr w:type="gramEnd"/>
      <w:r w:rsidRPr="00DE01C3">
        <w:rPr>
          <w:rFonts w:ascii="Times New Roman" w:hAnsi="Times New Roman"/>
          <w:i/>
          <w:sz w:val="20"/>
          <w:szCs w:val="20"/>
          <w:shd w:val="clear" w:color="auto" w:fill="FDFDFD"/>
        </w:rPr>
        <w:t xml:space="preserve"> an important reserve for increasing the yield of </w:t>
      </w:r>
      <w:r w:rsidR="00351286" w:rsidRPr="00DE01C3">
        <w:rPr>
          <w:rFonts w:ascii="Times New Roman" w:hAnsi="Times New Roman"/>
          <w:i/>
          <w:sz w:val="20"/>
          <w:szCs w:val="20"/>
          <w:shd w:val="clear" w:color="auto" w:fill="FDFDFD"/>
        </w:rPr>
        <w:t>tangerine</w:t>
      </w:r>
      <w:r w:rsidRPr="00DE01C3">
        <w:rPr>
          <w:rFonts w:ascii="Times New Roman" w:hAnsi="Times New Roman"/>
          <w:i/>
          <w:sz w:val="20"/>
          <w:szCs w:val="20"/>
          <w:shd w:val="clear" w:color="auto" w:fill="FDFDFD"/>
        </w:rPr>
        <w:t xml:space="preserve"> in the subtropical zone of Russia</w:t>
      </w:r>
      <w:r w:rsidR="00351286" w:rsidRPr="00DE01C3">
        <w:rPr>
          <w:rFonts w:ascii="Times New Roman" w:hAnsi="Times New Roman"/>
          <w:i/>
          <w:sz w:val="20"/>
          <w:szCs w:val="20"/>
          <w:shd w:val="clear" w:color="auto" w:fill="FDFDFD"/>
        </w:rPr>
        <w:t>.</w:t>
      </w:r>
      <w:r w:rsidRPr="00347B3E">
        <w:rPr>
          <w:rFonts w:ascii="Times New Roman" w:hAnsi="Times New Roman"/>
          <w:sz w:val="20"/>
          <w:szCs w:val="20"/>
          <w:shd w:val="clear" w:color="auto" w:fill="FDFDFD"/>
        </w:rPr>
        <w:t xml:space="preserve"> </w:t>
      </w:r>
      <w:proofErr w:type="gramStart"/>
      <w:r w:rsidR="00351286">
        <w:rPr>
          <w:rFonts w:ascii="Times New Roman" w:hAnsi="Times New Roman"/>
          <w:sz w:val="20"/>
          <w:szCs w:val="20"/>
          <w:shd w:val="clear" w:color="auto" w:fill="FDFDFD"/>
        </w:rPr>
        <w:t>Material</w:t>
      </w:r>
      <w:r w:rsidRPr="00347B3E">
        <w:rPr>
          <w:rFonts w:ascii="Times New Roman" w:hAnsi="Times New Roman"/>
          <w:sz w:val="20"/>
          <w:szCs w:val="20"/>
          <w:shd w:val="clear" w:color="auto" w:fill="FDFDFD"/>
        </w:rPr>
        <w:t xml:space="preserve"> </w:t>
      </w:r>
      <w:r w:rsidR="00351286">
        <w:rPr>
          <w:rFonts w:ascii="Times New Roman" w:hAnsi="Times New Roman"/>
          <w:sz w:val="20"/>
          <w:szCs w:val="20"/>
          <w:shd w:val="clear" w:color="auto" w:fill="FDFDFD"/>
        </w:rPr>
        <w:t>conference</w:t>
      </w:r>
      <w:r w:rsidRPr="00347B3E">
        <w:rPr>
          <w:rFonts w:ascii="Times New Roman" w:hAnsi="Times New Roman"/>
          <w:sz w:val="20"/>
          <w:szCs w:val="20"/>
          <w:shd w:val="clear" w:color="auto" w:fill="FDFDFD"/>
        </w:rPr>
        <w:t xml:space="preserve"> "Subtropical gardening Russia and the main directions of scientific support for its development up to 2010"</w:t>
      </w:r>
      <w:r w:rsidR="00DA3229">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P. 41-43.</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Romanova, E. V.</w:t>
      </w:r>
      <w:r w:rsidR="00DA3229">
        <w:rPr>
          <w:rFonts w:ascii="Times New Roman" w:hAnsi="Times New Roman"/>
          <w:sz w:val="20"/>
          <w:szCs w:val="20"/>
          <w:shd w:val="clear" w:color="auto" w:fill="FDFDFD"/>
        </w:rPr>
        <w:t xml:space="preserve">, 2008. </w:t>
      </w:r>
      <w:r w:rsidRPr="00DE01C3">
        <w:rPr>
          <w:rFonts w:ascii="Times New Roman" w:hAnsi="Times New Roman"/>
          <w:i/>
          <w:sz w:val="20"/>
          <w:szCs w:val="20"/>
          <w:shd w:val="clear" w:color="auto" w:fill="FDFDFD"/>
        </w:rPr>
        <w:t xml:space="preserve">Enzymes in the antioxidant system of plants: </w:t>
      </w:r>
      <w:proofErr w:type="spellStart"/>
      <w:r w:rsidRPr="00DE01C3">
        <w:rPr>
          <w:rFonts w:ascii="Times New Roman" w:hAnsi="Times New Roman"/>
          <w:i/>
          <w:sz w:val="20"/>
          <w:szCs w:val="20"/>
          <w:shd w:val="clear" w:color="auto" w:fill="FDFDFD"/>
        </w:rPr>
        <w:t>superoxiddismutase</w:t>
      </w:r>
      <w:proofErr w:type="spellEnd"/>
      <w:r w:rsidRPr="00347B3E">
        <w:rPr>
          <w:rFonts w:ascii="Times New Roman" w:hAnsi="Times New Roman"/>
          <w:sz w:val="20"/>
          <w:szCs w:val="20"/>
          <w:shd w:val="clear" w:color="auto" w:fill="FDFDFD"/>
        </w:rPr>
        <w:t>. Agro XXI. No. 7-9. - P. 27-30.</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Ryndin</w:t>
      </w:r>
      <w:proofErr w:type="spellEnd"/>
      <w:r w:rsidRPr="00347B3E">
        <w:rPr>
          <w:rFonts w:ascii="Times New Roman" w:hAnsi="Times New Roman"/>
          <w:sz w:val="20"/>
          <w:szCs w:val="20"/>
          <w:shd w:val="clear" w:color="auto" w:fill="FDFDFD"/>
        </w:rPr>
        <w:t xml:space="preserve"> </w:t>
      </w:r>
      <w:r w:rsidR="00DA3229" w:rsidRPr="00347B3E">
        <w:rPr>
          <w:rFonts w:ascii="Times New Roman" w:hAnsi="Times New Roman"/>
          <w:sz w:val="20"/>
          <w:szCs w:val="20"/>
          <w:shd w:val="clear" w:color="auto" w:fill="FDFDFD"/>
        </w:rPr>
        <w:t>A.V.</w:t>
      </w:r>
      <w:r w:rsidR="00DA3229">
        <w:rPr>
          <w:rFonts w:ascii="Times New Roman" w:hAnsi="Times New Roman"/>
          <w:sz w:val="20"/>
          <w:szCs w:val="20"/>
          <w:shd w:val="clear" w:color="auto" w:fill="FDFDFD"/>
        </w:rPr>
        <w:t xml:space="preserve">, 2009. </w:t>
      </w:r>
      <w:r w:rsidR="00DA3229" w:rsidRPr="00347B3E">
        <w:rPr>
          <w:rFonts w:ascii="Times New Roman" w:hAnsi="Times New Roman"/>
          <w:sz w:val="20"/>
          <w:szCs w:val="20"/>
          <w:shd w:val="clear" w:color="auto" w:fill="FDFDFD"/>
        </w:rPr>
        <w:t xml:space="preserve"> </w:t>
      </w:r>
      <w:proofErr w:type="gramStart"/>
      <w:r w:rsidRPr="00DE01C3">
        <w:rPr>
          <w:rFonts w:ascii="Times New Roman" w:hAnsi="Times New Roman"/>
          <w:i/>
          <w:sz w:val="20"/>
          <w:szCs w:val="20"/>
          <w:shd w:val="clear" w:color="auto" w:fill="FDFDFD"/>
        </w:rPr>
        <w:t>Adaptive gardening humid subtropics of Russia.</w:t>
      </w:r>
      <w:proofErr w:type="gramEnd"/>
      <w:r w:rsidRPr="00347B3E">
        <w:rPr>
          <w:rFonts w:ascii="Times New Roman" w:hAnsi="Times New Roman"/>
          <w:sz w:val="20"/>
          <w:szCs w:val="20"/>
          <w:shd w:val="clear" w:color="auto" w:fill="FDFDFD"/>
        </w:rPr>
        <w:t xml:space="preserve"> Thesis ... of doctor of agricultural Sciences: 06.01.07 [Place of defense: </w:t>
      </w:r>
      <w:r w:rsidR="00DA3229">
        <w:rPr>
          <w:rFonts w:ascii="Times New Roman" w:hAnsi="Times New Roman"/>
          <w:sz w:val="20"/>
          <w:szCs w:val="20"/>
          <w:shd w:val="clear" w:color="auto" w:fill="FDFDFD"/>
        </w:rPr>
        <w:t>Cuban</w:t>
      </w:r>
      <w:r w:rsidR="00DA3229" w:rsidRPr="00347B3E">
        <w:rPr>
          <w:rFonts w:ascii="Times New Roman" w:hAnsi="Times New Roman"/>
          <w:sz w:val="20"/>
          <w:szCs w:val="20"/>
          <w:shd w:val="clear" w:color="auto" w:fill="FDFDFD"/>
        </w:rPr>
        <w:t xml:space="preserve"> G</w:t>
      </w:r>
      <w:r w:rsidR="00DA3229">
        <w:rPr>
          <w:rFonts w:ascii="Times New Roman" w:hAnsi="Times New Roman"/>
          <w:sz w:val="20"/>
          <w:szCs w:val="20"/>
          <w:shd w:val="clear" w:color="auto" w:fill="FDFDFD"/>
        </w:rPr>
        <w:t xml:space="preserve">overnment. </w:t>
      </w:r>
      <w:proofErr w:type="gramStart"/>
      <w:r w:rsidR="00DA3229">
        <w:rPr>
          <w:rFonts w:ascii="Times New Roman" w:hAnsi="Times New Roman"/>
          <w:sz w:val="20"/>
          <w:szCs w:val="20"/>
          <w:shd w:val="clear" w:color="auto" w:fill="FDFDFD"/>
        </w:rPr>
        <w:t>Agrarian</w:t>
      </w:r>
      <w:r w:rsidR="00DA3229" w:rsidRPr="00347B3E">
        <w:rPr>
          <w:rFonts w:ascii="Times New Roman" w:hAnsi="Times New Roman"/>
          <w:sz w:val="20"/>
          <w:szCs w:val="20"/>
          <w:shd w:val="clear" w:color="auto" w:fill="FDFDFD"/>
        </w:rPr>
        <w:t xml:space="preserve"> Univ</w:t>
      </w:r>
      <w:r w:rsidR="00DA3229">
        <w:rPr>
          <w:rFonts w:ascii="Times New Roman" w:hAnsi="Times New Roman"/>
          <w:sz w:val="20"/>
          <w:szCs w:val="20"/>
          <w:shd w:val="clear" w:color="auto" w:fill="FDFDFD"/>
        </w:rPr>
        <w:t>ersity</w:t>
      </w:r>
      <w:r w:rsidRPr="00347B3E">
        <w:rPr>
          <w:rFonts w:ascii="Times New Roman" w:hAnsi="Times New Roman"/>
          <w:sz w:val="20"/>
          <w:szCs w:val="20"/>
          <w:shd w:val="clear" w:color="auto" w:fill="FDFDFD"/>
        </w:rPr>
        <w:t>].</w:t>
      </w:r>
      <w:proofErr w:type="gramEnd"/>
      <w:r w:rsidR="00DA3229">
        <w:rPr>
          <w:rFonts w:ascii="Times New Roman" w:hAnsi="Times New Roman"/>
          <w:sz w:val="20"/>
          <w:szCs w:val="20"/>
          <w:shd w:val="clear" w:color="auto" w:fill="FDFDFD"/>
        </w:rPr>
        <w:t xml:space="preserve"> Sochi.</w:t>
      </w:r>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380</w:t>
      </w:r>
      <w:r w:rsidR="00DA3229">
        <w:rPr>
          <w:rFonts w:ascii="Times New Roman" w:hAnsi="Times New Roman"/>
          <w:sz w:val="20"/>
          <w:szCs w:val="20"/>
          <w:shd w:val="clear" w:color="auto" w:fill="FDFDFD"/>
        </w:rPr>
        <w:t xml:space="preserve"> p.</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Sarnowska</w:t>
      </w:r>
      <w:proofErr w:type="spellEnd"/>
      <w:r w:rsidRPr="00347B3E">
        <w:rPr>
          <w:rFonts w:ascii="Times New Roman" w:hAnsi="Times New Roman"/>
          <w:sz w:val="20"/>
          <w:szCs w:val="20"/>
          <w:shd w:val="clear" w:color="auto" w:fill="FDFDFD"/>
        </w:rPr>
        <w:t>, T. V.</w:t>
      </w:r>
      <w:r w:rsidR="00DA3229">
        <w:rPr>
          <w:rFonts w:ascii="Times New Roman" w:hAnsi="Times New Roman"/>
          <w:sz w:val="20"/>
          <w:szCs w:val="20"/>
          <w:shd w:val="clear" w:color="auto" w:fill="FDFDFD"/>
        </w:rPr>
        <w:t>, 2006.</w:t>
      </w:r>
      <w:r w:rsidRPr="00347B3E">
        <w:rPr>
          <w:rFonts w:ascii="Times New Roman" w:hAnsi="Times New Roman"/>
          <w:sz w:val="20"/>
          <w:szCs w:val="20"/>
          <w:shd w:val="clear" w:color="auto" w:fill="FDFDFD"/>
        </w:rPr>
        <w:t xml:space="preserve"> </w:t>
      </w:r>
      <w:proofErr w:type="gramStart"/>
      <w:r w:rsidRPr="00DE01C3">
        <w:rPr>
          <w:rFonts w:ascii="Times New Roman" w:hAnsi="Times New Roman"/>
          <w:i/>
          <w:sz w:val="20"/>
          <w:szCs w:val="20"/>
          <w:shd w:val="clear" w:color="auto" w:fill="FDFDFD"/>
        </w:rPr>
        <w:t>Influence of micronutrients boron, manganese and zinc on th</w:t>
      </w:r>
      <w:r w:rsidR="00DA3229" w:rsidRPr="00DE01C3">
        <w:rPr>
          <w:rFonts w:ascii="Times New Roman" w:hAnsi="Times New Roman"/>
          <w:i/>
          <w:sz w:val="20"/>
          <w:szCs w:val="20"/>
          <w:shd w:val="clear" w:color="auto" w:fill="FDFDFD"/>
        </w:rPr>
        <w:t>e productivity of black currant</w:t>
      </w:r>
      <w:r w:rsidRPr="00347B3E">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Fr</w:t>
      </w:r>
      <w:r w:rsidR="00DA3229">
        <w:rPr>
          <w:rFonts w:ascii="Times New Roman" w:hAnsi="Times New Roman"/>
          <w:sz w:val="20"/>
          <w:szCs w:val="20"/>
          <w:shd w:val="clear" w:color="auto" w:fill="FDFDFD"/>
        </w:rPr>
        <w:t>uit and berry-culture of Russia.</w:t>
      </w:r>
      <w:proofErr w:type="gramEnd"/>
      <w:r w:rsidRPr="00347B3E">
        <w:rPr>
          <w:rFonts w:ascii="Times New Roman" w:hAnsi="Times New Roman"/>
          <w:sz w:val="20"/>
          <w:szCs w:val="20"/>
          <w:shd w:val="clear" w:color="auto" w:fill="FDFDFD"/>
        </w:rPr>
        <w:t xml:space="preserve"> </w:t>
      </w:r>
      <w:proofErr w:type="gramStart"/>
      <w:r w:rsidR="00DA3229">
        <w:rPr>
          <w:rFonts w:ascii="Times New Roman" w:hAnsi="Times New Roman"/>
          <w:sz w:val="20"/>
          <w:szCs w:val="20"/>
          <w:shd w:val="clear" w:color="auto" w:fill="FDFDFD"/>
        </w:rPr>
        <w:t>Vol. 17.</w:t>
      </w:r>
      <w:proofErr w:type="gramEnd"/>
      <w:r w:rsidR="00DA3229">
        <w:rPr>
          <w:rFonts w:ascii="Times New Roman" w:hAnsi="Times New Roman"/>
          <w:sz w:val="20"/>
          <w:szCs w:val="20"/>
          <w:shd w:val="clear" w:color="auto" w:fill="FDFDFD"/>
        </w:rPr>
        <w:t xml:space="preserve"> P</w:t>
      </w:r>
      <w:r w:rsidRPr="00347B3E">
        <w:rPr>
          <w:rFonts w:ascii="Times New Roman" w:hAnsi="Times New Roman"/>
          <w:sz w:val="20"/>
          <w:szCs w:val="20"/>
          <w:shd w:val="clear" w:color="auto" w:fill="FDFDFD"/>
        </w:rPr>
        <w:t xml:space="preserve">. 308 </w:t>
      </w:r>
      <w:r w:rsidR="00610A0F" w:rsidRPr="00347B3E">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328</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proofErr w:type="gramStart"/>
      <w:r w:rsidRPr="00347B3E">
        <w:rPr>
          <w:rFonts w:ascii="Times New Roman" w:hAnsi="Times New Roman"/>
          <w:sz w:val="20"/>
          <w:szCs w:val="20"/>
          <w:shd w:val="clear" w:color="auto" w:fill="FDFDFD"/>
        </w:rPr>
        <w:t>Tom</w:t>
      </w:r>
      <w:r w:rsidR="00DA3229">
        <w:rPr>
          <w:rFonts w:ascii="Times New Roman" w:hAnsi="Times New Roman"/>
          <w:sz w:val="20"/>
          <w:szCs w:val="20"/>
          <w:shd w:val="clear" w:color="auto" w:fill="FDFDFD"/>
        </w:rPr>
        <w:t>a</w:t>
      </w:r>
      <w:proofErr w:type="spellEnd"/>
      <w:r w:rsidRPr="00347B3E">
        <w:rPr>
          <w:rFonts w:ascii="Times New Roman" w:hAnsi="Times New Roman"/>
          <w:sz w:val="20"/>
          <w:szCs w:val="20"/>
          <w:shd w:val="clear" w:color="auto" w:fill="FDFDFD"/>
        </w:rPr>
        <w:t>, S. I.</w:t>
      </w:r>
      <w:r w:rsidR="00DA3229">
        <w:rPr>
          <w:rFonts w:ascii="Times New Roman" w:hAnsi="Times New Roman"/>
          <w:sz w:val="20"/>
          <w:szCs w:val="20"/>
          <w:shd w:val="clear" w:color="auto" w:fill="FDFDFD"/>
        </w:rPr>
        <w:t>, 1983.</w:t>
      </w:r>
      <w:proofErr w:type="gramEnd"/>
      <w:r w:rsidRPr="00347B3E">
        <w:rPr>
          <w:rFonts w:ascii="Times New Roman" w:hAnsi="Times New Roman"/>
          <w:sz w:val="20"/>
          <w:szCs w:val="20"/>
          <w:shd w:val="clear" w:color="auto" w:fill="FDFDFD"/>
        </w:rPr>
        <w:t xml:space="preserve"> </w:t>
      </w:r>
      <w:proofErr w:type="gramStart"/>
      <w:r w:rsidRPr="00DE01C3">
        <w:rPr>
          <w:rFonts w:ascii="Times New Roman" w:hAnsi="Times New Roman"/>
          <w:i/>
          <w:sz w:val="20"/>
          <w:szCs w:val="20"/>
          <w:shd w:val="clear" w:color="auto" w:fill="FDFDFD"/>
        </w:rPr>
        <w:t>Role of fertilizers in increasing the productivity and adaptability of plants in conditions of industrial production technology</w:t>
      </w:r>
      <w:r w:rsidR="00DE01C3">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Materials to help the lecturer</w:t>
      </w:r>
      <w:r w:rsidR="00DA3229">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r w:rsidR="00DA3229">
        <w:rPr>
          <w:rFonts w:ascii="Times New Roman" w:hAnsi="Times New Roman"/>
          <w:sz w:val="20"/>
          <w:szCs w:val="20"/>
          <w:shd w:val="clear" w:color="auto" w:fill="FDFDFD"/>
        </w:rPr>
        <w:t>Kishinev</w:t>
      </w:r>
      <w:r w:rsidRPr="00347B3E">
        <w:rPr>
          <w:rFonts w:ascii="Times New Roman" w:hAnsi="Times New Roman"/>
          <w:sz w:val="20"/>
          <w:szCs w:val="20"/>
          <w:shd w:val="clear" w:color="auto" w:fill="FDFDFD"/>
        </w:rPr>
        <w:t>: "</w:t>
      </w:r>
      <w:proofErr w:type="spellStart"/>
      <w:r w:rsidR="00DA3229">
        <w:rPr>
          <w:rFonts w:ascii="Times New Roman" w:hAnsi="Times New Roman"/>
          <w:sz w:val="20"/>
          <w:szCs w:val="20"/>
          <w:shd w:val="clear" w:color="auto" w:fill="FDFDFD"/>
        </w:rPr>
        <w:t>Znaniye</w:t>
      </w:r>
      <w:proofErr w:type="spellEnd"/>
      <w:r w:rsidR="00DA3229">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19 p </w:t>
      </w:r>
    </w:p>
    <w:p w:rsidR="00610A0F" w:rsidRPr="00347B3E" w:rsidRDefault="00DA3229" w:rsidP="0014610C">
      <w:pPr>
        <w:pStyle w:val="Bezriadkovania"/>
        <w:ind w:firstLine="284"/>
        <w:contextualSpacing/>
        <w:jc w:val="both"/>
        <w:rPr>
          <w:rFonts w:ascii="Times New Roman" w:hAnsi="Times New Roman"/>
          <w:sz w:val="20"/>
          <w:szCs w:val="20"/>
          <w:shd w:val="clear" w:color="auto" w:fill="FDFDFD"/>
        </w:rPr>
      </w:pPr>
      <w:proofErr w:type="spellStart"/>
      <w:r>
        <w:rPr>
          <w:rFonts w:ascii="Times New Roman" w:hAnsi="Times New Roman"/>
          <w:sz w:val="20"/>
          <w:szCs w:val="20"/>
          <w:shd w:val="clear" w:color="auto" w:fill="FDFDFD"/>
        </w:rPr>
        <w:t>Tu</w:t>
      </w:r>
      <w:r w:rsidR="008A568B" w:rsidRPr="00347B3E">
        <w:rPr>
          <w:rFonts w:ascii="Times New Roman" w:hAnsi="Times New Roman"/>
          <w:sz w:val="20"/>
          <w:szCs w:val="20"/>
          <w:shd w:val="clear" w:color="auto" w:fill="FDFDFD"/>
        </w:rPr>
        <w:t>o</w:t>
      </w:r>
      <w:r w:rsidR="00DE01C3">
        <w:rPr>
          <w:rFonts w:ascii="Times New Roman" w:hAnsi="Times New Roman"/>
          <w:sz w:val="20"/>
          <w:szCs w:val="20"/>
          <w:shd w:val="clear" w:color="auto" w:fill="FDFDFD"/>
        </w:rPr>
        <w:t>v</w:t>
      </w:r>
      <w:proofErr w:type="spellEnd"/>
      <w:r w:rsidR="008A568B" w:rsidRPr="00347B3E">
        <w:rPr>
          <w:rFonts w:ascii="Times New Roman" w:hAnsi="Times New Roman"/>
          <w:sz w:val="20"/>
          <w:szCs w:val="20"/>
          <w:shd w:val="clear" w:color="auto" w:fill="FDFDFD"/>
        </w:rPr>
        <w:t>, M. T.</w:t>
      </w:r>
      <w:r>
        <w:rPr>
          <w:rFonts w:ascii="Times New Roman" w:hAnsi="Times New Roman"/>
          <w:sz w:val="20"/>
          <w:szCs w:val="20"/>
          <w:shd w:val="clear" w:color="auto" w:fill="FDFDFD"/>
        </w:rPr>
        <w:t>,</w:t>
      </w:r>
      <w:r w:rsidR="008A568B" w:rsidRPr="00347B3E">
        <w:rPr>
          <w:rFonts w:ascii="Times New Roman" w:hAnsi="Times New Roman"/>
          <w:sz w:val="20"/>
          <w:szCs w:val="20"/>
          <w:shd w:val="clear" w:color="auto" w:fill="FDFDFD"/>
        </w:rPr>
        <w:t xml:space="preserve"> </w:t>
      </w:r>
      <w:proofErr w:type="spellStart"/>
      <w:r w:rsidRPr="00347B3E">
        <w:rPr>
          <w:rFonts w:ascii="Times New Roman" w:hAnsi="Times New Roman"/>
          <w:sz w:val="20"/>
          <w:szCs w:val="20"/>
          <w:shd w:val="clear" w:color="auto" w:fill="FDFDFD"/>
        </w:rPr>
        <w:t>Prokopenko</w:t>
      </w:r>
      <w:proofErr w:type="spellEnd"/>
      <w:r w:rsidRPr="00347B3E">
        <w:rPr>
          <w:rFonts w:ascii="Times New Roman" w:hAnsi="Times New Roman"/>
          <w:sz w:val="20"/>
          <w:szCs w:val="20"/>
          <w:shd w:val="clear" w:color="auto" w:fill="FDFDFD"/>
        </w:rPr>
        <w:t xml:space="preserve"> I. A.</w:t>
      </w:r>
      <w:r>
        <w:rPr>
          <w:rFonts w:ascii="Times New Roman" w:hAnsi="Times New Roman"/>
          <w:sz w:val="20"/>
          <w:szCs w:val="20"/>
          <w:shd w:val="clear" w:color="auto" w:fill="FDFDFD"/>
        </w:rPr>
        <w:t xml:space="preserve">, 1998. </w:t>
      </w:r>
      <w:r w:rsidR="008A568B" w:rsidRPr="00DE01C3">
        <w:rPr>
          <w:rFonts w:ascii="Times New Roman" w:hAnsi="Times New Roman"/>
          <w:i/>
          <w:sz w:val="20"/>
          <w:szCs w:val="20"/>
          <w:shd w:val="clear" w:color="auto" w:fill="FDFDFD"/>
        </w:rPr>
        <w:t>New promising tea clo</w:t>
      </w:r>
      <w:r w:rsidRPr="00DE01C3">
        <w:rPr>
          <w:rFonts w:ascii="Times New Roman" w:hAnsi="Times New Roman"/>
          <w:i/>
          <w:sz w:val="20"/>
          <w:szCs w:val="20"/>
          <w:shd w:val="clear" w:color="auto" w:fill="FDFDFD"/>
        </w:rPr>
        <w:t>nes in the subtropics of Russia</w:t>
      </w:r>
      <w:r>
        <w:rPr>
          <w:rFonts w:ascii="Times New Roman" w:hAnsi="Times New Roman"/>
          <w:sz w:val="20"/>
          <w:szCs w:val="20"/>
          <w:shd w:val="clear" w:color="auto" w:fill="FDFDFD"/>
        </w:rPr>
        <w:t>.</w:t>
      </w:r>
      <w:r w:rsidR="008A568B" w:rsidRPr="00347B3E">
        <w:rPr>
          <w:rFonts w:ascii="Times New Roman" w:hAnsi="Times New Roman"/>
          <w:sz w:val="20"/>
          <w:szCs w:val="20"/>
          <w:shd w:val="clear" w:color="auto" w:fill="FDFDFD"/>
        </w:rPr>
        <w:t xml:space="preserve"> </w:t>
      </w:r>
      <w:proofErr w:type="gramStart"/>
      <w:r>
        <w:rPr>
          <w:rFonts w:ascii="Times New Roman" w:hAnsi="Times New Roman"/>
          <w:sz w:val="20"/>
          <w:szCs w:val="20"/>
          <w:shd w:val="clear" w:color="auto" w:fill="FDFDFD"/>
        </w:rPr>
        <w:t>RIFCK.</w:t>
      </w:r>
      <w:proofErr w:type="gramEnd"/>
      <w:r w:rsidR="008A568B" w:rsidRPr="00347B3E">
        <w:rPr>
          <w:rFonts w:ascii="Times New Roman" w:hAnsi="Times New Roman"/>
          <w:sz w:val="20"/>
          <w:szCs w:val="20"/>
          <w:shd w:val="clear" w:color="auto" w:fill="FDFDFD"/>
        </w:rPr>
        <w:t xml:space="preserve"> </w:t>
      </w:r>
      <w:proofErr w:type="gramStart"/>
      <w:r>
        <w:rPr>
          <w:rFonts w:ascii="Times New Roman" w:hAnsi="Times New Roman"/>
          <w:sz w:val="20"/>
          <w:szCs w:val="20"/>
          <w:shd w:val="clear" w:color="auto" w:fill="FDFDFD"/>
        </w:rPr>
        <w:t>Vol. 38.</w:t>
      </w:r>
      <w:proofErr w:type="gramEnd"/>
      <w:r>
        <w:rPr>
          <w:rFonts w:ascii="Times New Roman" w:hAnsi="Times New Roman"/>
          <w:sz w:val="20"/>
          <w:szCs w:val="20"/>
          <w:shd w:val="clear" w:color="auto" w:fill="FDFDFD"/>
        </w:rPr>
        <w:t xml:space="preserve"> Sochi.</w:t>
      </w:r>
      <w:r w:rsidR="008A568B" w:rsidRPr="00347B3E">
        <w:rPr>
          <w:rFonts w:ascii="Times New Roman" w:hAnsi="Times New Roman"/>
          <w:sz w:val="20"/>
          <w:szCs w:val="20"/>
          <w:shd w:val="clear" w:color="auto" w:fill="FDFDFD"/>
        </w:rPr>
        <w:t xml:space="preserve"> </w:t>
      </w:r>
      <w:r>
        <w:rPr>
          <w:rFonts w:ascii="Times New Roman" w:hAnsi="Times New Roman"/>
          <w:sz w:val="20"/>
          <w:szCs w:val="20"/>
          <w:shd w:val="clear" w:color="auto" w:fill="FDFDFD"/>
        </w:rPr>
        <w:t>P</w:t>
      </w:r>
      <w:r w:rsidR="008A568B" w:rsidRPr="00347B3E">
        <w:rPr>
          <w:rFonts w:ascii="Times New Roman" w:hAnsi="Times New Roman"/>
          <w:sz w:val="20"/>
          <w:szCs w:val="20"/>
          <w:shd w:val="clear" w:color="auto" w:fill="FDFDFD"/>
        </w:rPr>
        <w:t xml:space="preserve">. 153 </w:t>
      </w:r>
      <w:r w:rsidR="00610A0F" w:rsidRPr="00347B3E">
        <w:rPr>
          <w:rFonts w:ascii="Times New Roman" w:hAnsi="Times New Roman"/>
          <w:sz w:val="20"/>
          <w:szCs w:val="20"/>
          <w:shd w:val="clear" w:color="auto" w:fill="FDFDFD"/>
        </w:rPr>
        <w:t>–</w:t>
      </w:r>
      <w:r w:rsidR="008A568B" w:rsidRPr="00347B3E">
        <w:rPr>
          <w:rFonts w:ascii="Times New Roman" w:hAnsi="Times New Roman"/>
          <w:sz w:val="20"/>
          <w:szCs w:val="20"/>
          <w:shd w:val="clear" w:color="auto" w:fill="FDFDFD"/>
        </w:rPr>
        <w:t xml:space="preserve"> 160</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Filippov</w:t>
      </w:r>
      <w:proofErr w:type="spellEnd"/>
      <w:r w:rsidRPr="00347B3E">
        <w:rPr>
          <w:rFonts w:ascii="Times New Roman" w:hAnsi="Times New Roman"/>
          <w:sz w:val="20"/>
          <w:szCs w:val="20"/>
          <w:shd w:val="clear" w:color="auto" w:fill="FDFDFD"/>
        </w:rPr>
        <w:t>, L. A.</w:t>
      </w:r>
      <w:r w:rsidR="00DA3229">
        <w:rPr>
          <w:rFonts w:ascii="Times New Roman" w:hAnsi="Times New Roman"/>
          <w:sz w:val="20"/>
          <w:szCs w:val="20"/>
          <w:shd w:val="clear" w:color="auto" w:fill="FDFDFD"/>
        </w:rPr>
        <w:t xml:space="preserve">, 1968. </w:t>
      </w:r>
      <w:r w:rsidRPr="00347B3E">
        <w:rPr>
          <w:rFonts w:ascii="Times New Roman" w:hAnsi="Times New Roman"/>
          <w:sz w:val="20"/>
          <w:szCs w:val="20"/>
          <w:shd w:val="clear" w:color="auto" w:fill="FDFDFD"/>
        </w:rPr>
        <w:t xml:space="preserve"> </w:t>
      </w:r>
      <w:proofErr w:type="spellStart"/>
      <w:proofErr w:type="gramStart"/>
      <w:r w:rsidRPr="00DE01C3">
        <w:rPr>
          <w:rFonts w:ascii="Times New Roman" w:hAnsi="Times New Roman"/>
          <w:i/>
          <w:sz w:val="20"/>
          <w:szCs w:val="20"/>
          <w:shd w:val="clear" w:color="auto" w:fill="FDFDFD"/>
        </w:rPr>
        <w:t>Refractometric</w:t>
      </w:r>
      <w:proofErr w:type="spellEnd"/>
      <w:r w:rsidRPr="00DE01C3">
        <w:rPr>
          <w:rFonts w:ascii="Times New Roman" w:hAnsi="Times New Roman"/>
          <w:i/>
          <w:sz w:val="20"/>
          <w:szCs w:val="20"/>
          <w:shd w:val="clear" w:color="auto" w:fill="FDFDFD"/>
        </w:rPr>
        <w:t xml:space="preserve"> method of diagnosis timing fo</w:t>
      </w:r>
      <w:r w:rsidR="00DA3229" w:rsidRPr="00DE01C3">
        <w:rPr>
          <w:rFonts w:ascii="Times New Roman" w:hAnsi="Times New Roman"/>
          <w:i/>
          <w:sz w:val="20"/>
          <w:szCs w:val="20"/>
          <w:shd w:val="clear" w:color="auto" w:fill="FDFDFD"/>
        </w:rPr>
        <w:t>r irrigation of tea plantations</w:t>
      </w:r>
      <w:r w:rsidR="00DA3229">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Sochi. </w:t>
      </w:r>
      <w:proofErr w:type="gramStart"/>
      <w:r w:rsidRPr="00347B3E">
        <w:rPr>
          <w:rFonts w:ascii="Times New Roman" w:hAnsi="Times New Roman"/>
          <w:sz w:val="20"/>
          <w:szCs w:val="20"/>
          <w:shd w:val="clear" w:color="auto" w:fill="FDFDFD"/>
        </w:rPr>
        <w:t xml:space="preserve">8 </w:t>
      </w:r>
      <w:r w:rsidR="00DA3229">
        <w:rPr>
          <w:rFonts w:ascii="Times New Roman" w:hAnsi="Times New Roman"/>
          <w:sz w:val="20"/>
          <w:szCs w:val="20"/>
          <w:shd w:val="clear" w:color="auto" w:fill="FDFDFD"/>
        </w:rPr>
        <w:t>p</w:t>
      </w:r>
      <w:r w:rsidRPr="00347B3E">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Hochachka</w:t>
      </w:r>
      <w:proofErr w:type="spellEnd"/>
      <w:r w:rsidRPr="00347B3E">
        <w:rPr>
          <w:rFonts w:ascii="Times New Roman" w:hAnsi="Times New Roman"/>
          <w:sz w:val="20"/>
          <w:szCs w:val="20"/>
          <w:shd w:val="clear" w:color="auto" w:fill="FDFDFD"/>
        </w:rPr>
        <w:t xml:space="preserve">, P., </w:t>
      </w:r>
      <w:proofErr w:type="spellStart"/>
      <w:r w:rsidR="00DA3229" w:rsidRPr="00347B3E">
        <w:rPr>
          <w:rFonts w:ascii="Times New Roman" w:hAnsi="Times New Roman"/>
          <w:sz w:val="20"/>
          <w:szCs w:val="20"/>
          <w:shd w:val="clear" w:color="auto" w:fill="FDFDFD"/>
        </w:rPr>
        <w:t>Somero</w:t>
      </w:r>
      <w:proofErr w:type="spellEnd"/>
      <w:r w:rsidR="00DA3229" w:rsidRPr="00347B3E">
        <w:rPr>
          <w:rFonts w:ascii="Times New Roman" w:hAnsi="Times New Roman"/>
          <w:sz w:val="20"/>
          <w:szCs w:val="20"/>
          <w:shd w:val="clear" w:color="auto" w:fill="FDFDFD"/>
        </w:rPr>
        <w:t xml:space="preserve"> J.</w:t>
      </w:r>
      <w:r w:rsidR="00DA3229">
        <w:rPr>
          <w:rFonts w:ascii="Times New Roman" w:hAnsi="Times New Roman"/>
          <w:sz w:val="20"/>
          <w:szCs w:val="20"/>
          <w:shd w:val="clear" w:color="auto" w:fill="FDFDFD"/>
        </w:rPr>
        <w:t xml:space="preserve">, 1977. </w:t>
      </w:r>
      <w:proofErr w:type="gramStart"/>
      <w:r w:rsidR="00DA3229" w:rsidRPr="00DE01C3">
        <w:rPr>
          <w:rFonts w:ascii="Times New Roman" w:hAnsi="Times New Roman"/>
          <w:i/>
          <w:sz w:val="20"/>
          <w:szCs w:val="20"/>
          <w:shd w:val="clear" w:color="auto" w:fill="FDFDFD"/>
        </w:rPr>
        <w:t>Micro biochemical adaptation strategy</w:t>
      </w:r>
      <w:r w:rsidR="00DE01C3">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Mir</w:t>
      </w:r>
      <w:r w:rsidR="00DA3229">
        <w:rPr>
          <w:rFonts w:ascii="Times New Roman" w:hAnsi="Times New Roman"/>
          <w:sz w:val="20"/>
          <w:szCs w:val="20"/>
          <w:shd w:val="clear" w:color="auto" w:fill="FDFDFD"/>
        </w:rPr>
        <w:t>.</w:t>
      </w:r>
      <w:proofErr w:type="gramEnd"/>
      <w:r w:rsidR="00DA3229">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384</w:t>
      </w:r>
      <w:r w:rsidR="00DA3229">
        <w:rPr>
          <w:rFonts w:ascii="Times New Roman" w:hAnsi="Times New Roman"/>
          <w:sz w:val="20"/>
          <w:szCs w:val="20"/>
          <w:shd w:val="clear" w:color="auto" w:fill="FDFDFD"/>
        </w:rPr>
        <w:t xml:space="preserve"> p.</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Shakirova</w:t>
      </w:r>
      <w:proofErr w:type="spellEnd"/>
      <w:r w:rsidRPr="00347B3E">
        <w:rPr>
          <w:rFonts w:ascii="Times New Roman" w:hAnsi="Times New Roman"/>
          <w:sz w:val="20"/>
          <w:szCs w:val="20"/>
          <w:shd w:val="clear" w:color="auto" w:fill="FDFDFD"/>
        </w:rPr>
        <w:t>,</w:t>
      </w:r>
      <w:r w:rsidR="00DA3229">
        <w:rPr>
          <w:rFonts w:ascii="Times New Roman" w:hAnsi="Times New Roman"/>
          <w:sz w:val="20"/>
          <w:szCs w:val="20"/>
          <w:shd w:val="clear" w:color="auto" w:fill="FDFDFD"/>
        </w:rPr>
        <w:t xml:space="preserve"> </w:t>
      </w:r>
      <w:r w:rsidRPr="00347B3E">
        <w:rPr>
          <w:rFonts w:ascii="Times New Roman" w:hAnsi="Times New Roman"/>
          <w:sz w:val="20"/>
          <w:szCs w:val="20"/>
          <w:shd w:val="clear" w:color="auto" w:fill="FDFDFD"/>
        </w:rPr>
        <w:t>F. M.</w:t>
      </w:r>
      <w:r w:rsidR="00DA3229">
        <w:rPr>
          <w:rFonts w:ascii="Times New Roman" w:hAnsi="Times New Roman"/>
          <w:sz w:val="20"/>
          <w:szCs w:val="20"/>
          <w:shd w:val="clear" w:color="auto" w:fill="FDFDFD"/>
        </w:rPr>
        <w:t>, 2001.</w:t>
      </w:r>
      <w:r w:rsidRPr="00347B3E">
        <w:rPr>
          <w:rFonts w:ascii="Times New Roman" w:hAnsi="Times New Roman"/>
          <w:sz w:val="20"/>
          <w:szCs w:val="20"/>
          <w:shd w:val="clear" w:color="auto" w:fill="FDFDFD"/>
        </w:rPr>
        <w:t xml:space="preserve"> </w:t>
      </w:r>
      <w:proofErr w:type="gramStart"/>
      <w:r w:rsidRPr="00DE01C3">
        <w:rPr>
          <w:rFonts w:ascii="Times New Roman" w:hAnsi="Times New Roman"/>
          <w:i/>
          <w:sz w:val="20"/>
          <w:szCs w:val="20"/>
          <w:shd w:val="clear" w:color="auto" w:fill="FDFDFD"/>
        </w:rPr>
        <w:t>Nonspecific resistance of plants to stress factors and its regulation</w:t>
      </w:r>
      <w:r w:rsidRPr="00347B3E">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M.: Gil, 2001. </w:t>
      </w:r>
      <w:proofErr w:type="gramStart"/>
      <w:r w:rsidRPr="00347B3E">
        <w:rPr>
          <w:rFonts w:ascii="Times New Roman" w:hAnsi="Times New Roman"/>
          <w:sz w:val="20"/>
          <w:szCs w:val="20"/>
          <w:shd w:val="clear" w:color="auto" w:fill="FDFDFD"/>
        </w:rPr>
        <w:t>160 p</w:t>
      </w:r>
      <w:r w:rsidR="00610A0F" w:rsidRPr="00347B3E">
        <w:rPr>
          <w:rFonts w:ascii="Times New Roman" w:hAnsi="Times New Roman"/>
          <w:sz w:val="20"/>
          <w:szCs w:val="20"/>
          <w:shd w:val="clear" w:color="auto" w:fill="FDFDFD"/>
        </w:rPr>
        <w:t>.</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Shlyk</w:t>
      </w:r>
      <w:proofErr w:type="spellEnd"/>
      <w:r w:rsidRPr="00347B3E">
        <w:rPr>
          <w:rFonts w:ascii="Times New Roman" w:hAnsi="Times New Roman"/>
          <w:sz w:val="20"/>
          <w:szCs w:val="20"/>
          <w:shd w:val="clear" w:color="auto" w:fill="FDFDFD"/>
        </w:rPr>
        <w:t>, A. A.</w:t>
      </w:r>
      <w:r w:rsidR="00DA3229">
        <w:rPr>
          <w:rFonts w:ascii="Times New Roman" w:hAnsi="Times New Roman"/>
          <w:sz w:val="20"/>
          <w:szCs w:val="20"/>
          <w:shd w:val="clear" w:color="auto" w:fill="FDFDFD"/>
        </w:rPr>
        <w:t>, 1971.</w:t>
      </w:r>
      <w:r w:rsidRPr="00347B3E">
        <w:rPr>
          <w:rFonts w:ascii="Times New Roman" w:hAnsi="Times New Roman"/>
          <w:sz w:val="20"/>
          <w:szCs w:val="20"/>
          <w:shd w:val="clear" w:color="auto" w:fill="FDFDFD"/>
        </w:rPr>
        <w:t xml:space="preserve"> </w:t>
      </w:r>
      <w:r w:rsidRPr="00DE01C3">
        <w:rPr>
          <w:rFonts w:ascii="Times New Roman" w:hAnsi="Times New Roman"/>
          <w:i/>
          <w:sz w:val="20"/>
          <w:szCs w:val="20"/>
          <w:shd w:val="clear" w:color="auto" w:fill="FDFDFD"/>
        </w:rPr>
        <w:t>Determination of chlorophyll and carotenoids in extracts of green leaves</w:t>
      </w:r>
      <w:r w:rsidR="00DA3229">
        <w:rPr>
          <w:rFonts w:ascii="Times New Roman" w:hAnsi="Times New Roman"/>
          <w:sz w:val="20"/>
          <w:szCs w:val="20"/>
          <w:shd w:val="clear" w:color="auto" w:fill="FDFDFD"/>
        </w:rPr>
        <w:t>. In</w:t>
      </w:r>
      <w:r w:rsidRPr="00347B3E">
        <w:rPr>
          <w:rFonts w:ascii="Times New Roman" w:hAnsi="Times New Roman"/>
          <w:sz w:val="20"/>
          <w:szCs w:val="20"/>
          <w:shd w:val="clear" w:color="auto" w:fill="FDFDFD"/>
        </w:rPr>
        <w:t xml:space="preserve">: Biochemical methods in plant physiology. M.: </w:t>
      </w:r>
      <w:proofErr w:type="spellStart"/>
      <w:r w:rsidRPr="00347B3E">
        <w:rPr>
          <w:rFonts w:ascii="Times New Roman" w:hAnsi="Times New Roman"/>
          <w:sz w:val="20"/>
          <w:szCs w:val="20"/>
          <w:shd w:val="clear" w:color="auto" w:fill="FDFDFD"/>
        </w:rPr>
        <w:t>Nauka</w:t>
      </w:r>
      <w:proofErr w:type="spellEnd"/>
      <w:r w:rsidR="00DA3229">
        <w:rPr>
          <w:rFonts w:ascii="Times New Roman" w:hAnsi="Times New Roman"/>
          <w:sz w:val="20"/>
          <w:szCs w:val="20"/>
          <w:shd w:val="clear" w:color="auto" w:fill="FDFDFD"/>
        </w:rPr>
        <w:t>. P</w:t>
      </w:r>
      <w:r w:rsidRPr="00347B3E">
        <w:rPr>
          <w:rFonts w:ascii="Times New Roman" w:hAnsi="Times New Roman"/>
          <w:sz w:val="20"/>
          <w:szCs w:val="20"/>
          <w:shd w:val="clear" w:color="auto" w:fill="FDFDFD"/>
        </w:rPr>
        <w:t>. 154 – 170.</w:t>
      </w:r>
    </w:p>
    <w:p w:rsidR="00610A0F" w:rsidRPr="00347B3E" w:rsidRDefault="00B17363"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Dochev</w:t>
      </w:r>
      <w:proofErr w:type="spellEnd"/>
      <w:r w:rsidRPr="00B17363">
        <w:rPr>
          <w:rFonts w:ascii="Times New Roman" w:hAnsi="Times New Roman"/>
          <w:sz w:val="20"/>
          <w:szCs w:val="20"/>
          <w:shd w:val="clear" w:color="auto" w:fill="FDFDFD"/>
        </w:rPr>
        <w:t xml:space="preserve"> </w:t>
      </w:r>
      <w:proofErr w:type="spellStart"/>
      <w:r w:rsidRPr="00347B3E">
        <w:rPr>
          <w:rFonts w:ascii="Times New Roman" w:hAnsi="Times New Roman"/>
          <w:sz w:val="20"/>
          <w:szCs w:val="20"/>
          <w:shd w:val="clear" w:color="auto" w:fill="FDFDFD"/>
        </w:rPr>
        <w:t>Doco</w:t>
      </w:r>
      <w:proofErr w:type="spellEnd"/>
      <w:r>
        <w:rPr>
          <w:rFonts w:ascii="Times New Roman" w:hAnsi="Times New Roman"/>
          <w:sz w:val="20"/>
          <w:szCs w:val="20"/>
          <w:shd w:val="clear" w:color="auto" w:fill="FDFDFD"/>
        </w:rPr>
        <w:t xml:space="preserve">, </w:t>
      </w:r>
      <w:r w:rsidRPr="00347B3E">
        <w:rPr>
          <w:rFonts w:ascii="Times New Roman" w:hAnsi="Times New Roman"/>
          <w:sz w:val="20"/>
          <w:szCs w:val="20"/>
          <w:shd w:val="clear" w:color="auto" w:fill="FDFDFD"/>
        </w:rPr>
        <w:t>etc.</w:t>
      </w:r>
      <w:r>
        <w:rPr>
          <w:rFonts w:ascii="Times New Roman" w:hAnsi="Times New Roman"/>
          <w:sz w:val="20"/>
          <w:szCs w:val="20"/>
          <w:shd w:val="clear" w:color="auto" w:fill="FDFDFD"/>
        </w:rPr>
        <w:t xml:space="preserve"> 1988. </w:t>
      </w:r>
      <w:r w:rsidR="008A568B" w:rsidRPr="00DE01C3">
        <w:rPr>
          <w:rFonts w:ascii="Times New Roman" w:hAnsi="Times New Roman"/>
          <w:i/>
          <w:sz w:val="20"/>
          <w:szCs w:val="20"/>
          <w:shd w:val="clear" w:color="auto" w:fill="FDFDFD"/>
        </w:rPr>
        <w:t>Laboratory diagnosis: Hematologic research</w:t>
      </w:r>
      <w:r>
        <w:rPr>
          <w:rFonts w:ascii="Times New Roman" w:hAnsi="Times New Roman"/>
          <w:sz w:val="20"/>
          <w:szCs w:val="20"/>
          <w:shd w:val="clear" w:color="auto" w:fill="FDFDFD"/>
        </w:rPr>
        <w:t>. Sofia</w:t>
      </w:r>
      <w:r w:rsidR="008A568B" w:rsidRPr="00347B3E">
        <w:rPr>
          <w:rFonts w:ascii="Times New Roman" w:hAnsi="Times New Roman"/>
          <w:sz w:val="20"/>
          <w:szCs w:val="20"/>
          <w:shd w:val="clear" w:color="auto" w:fill="FDFDFD"/>
        </w:rPr>
        <w:t xml:space="preserve">: Medicine and </w:t>
      </w:r>
      <w:r w:rsidR="00DF6119" w:rsidRPr="00DF6119">
        <w:rPr>
          <w:rFonts w:ascii="Times New Roman" w:hAnsi="Times New Roman"/>
          <w:sz w:val="20"/>
          <w:szCs w:val="20"/>
          <w:shd w:val="clear" w:color="auto" w:fill="FDFDFD"/>
        </w:rPr>
        <w:t>physical training</w:t>
      </w:r>
      <w:r w:rsidR="008A568B" w:rsidRPr="00347B3E">
        <w:rPr>
          <w:rFonts w:ascii="Times New Roman" w:hAnsi="Times New Roman"/>
          <w:sz w:val="20"/>
          <w:szCs w:val="20"/>
          <w:shd w:val="clear" w:color="auto" w:fill="FDFDFD"/>
        </w:rPr>
        <w:t xml:space="preserve">. </w:t>
      </w:r>
      <w:proofErr w:type="gramStart"/>
      <w:r w:rsidR="008A568B" w:rsidRPr="00347B3E">
        <w:rPr>
          <w:rFonts w:ascii="Times New Roman" w:hAnsi="Times New Roman"/>
          <w:sz w:val="20"/>
          <w:szCs w:val="20"/>
          <w:shd w:val="clear" w:color="auto" w:fill="FDFDFD"/>
        </w:rPr>
        <w:t>262</w:t>
      </w:r>
      <w:r>
        <w:rPr>
          <w:rFonts w:ascii="Times New Roman" w:hAnsi="Times New Roman"/>
          <w:sz w:val="20"/>
          <w:szCs w:val="20"/>
          <w:shd w:val="clear" w:color="auto" w:fill="FDFDFD"/>
        </w:rPr>
        <w:t xml:space="preserve"> p</w:t>
      </w:r>
      <w:r w:rsidR="008A568B" w:rsidRPr="00347B3E">
        <w:rPr>
          <w:rFonts w:ascii="Times New Roman" w:hAnsi="Times New Roman"/>
          <w:sz w:val="20"/>
          <w:szCs w:val="20"/>
          <w:shd w:val="clear" w:color="auto" w:fill="FDFDFD"/>
        </w:rPr>
        <w:t>.</w:t>
      </w:r>
      <w:proofErr w:type="gramEnd"/>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gramStart"/>
      <w:r w:rsidRPr="00347B3E">
        <w:rPr>
          <w:rFonts w:ascii="Times New Roman" w:hAnsi="Times New Roman"/>
          <w:sz w:val="20"/>
          <w:szCs w:val="20"/>
          <w:shd w:val="clear" w:color="auto" w:fill="FDFDFD"/>
        </w:rPr>
        <w:t xml:space="preserve">Cruz de </w:t>
      </w:r>
      <w:proofErr w:type="spellStart"/>
      <w:r w:rsidRPr="00347B3E">
        <w:rPr>
          <w:rFonts w:ascii="Times New Roman" w:hAnsi="Times New Roman"/>
          <w:sz w:val="20"/>
          <w:szCs w:val="20"/>
          <w:shd w:val="clear" w:color="auto" w:fill="FDFDFD"/>
        </w:rPr>
        <w:t>Carvalho</w:t>
      </w:r>
      <w:proofErr w:type="spellEnd"/>
      <w:r w:rsidRPr="00347B3E">
        <w:rPr>
          <w:rFonts w:ascii="Times New Roman" w:hAnsi="Times New Roman"/>
          <w:sz w:val="20"/>
          <w:szCs w:val="20"/>
          <w:shd w:val="clear" w:color="auto" w:fill="FDFDFD"/>
        </w:rPr>
        <w:t>, M.</w:t>
      </w:r>
      <w:r w:rsidR="00B17363">
        <w:rPr>
          <w:rFonts w:ascii="Times New Roman" w:hAnsi="Times New Roman"/>
          <w:sz w:val="20"/>
          <w:szCs w:val="20"/>
          <w:shd w:val="clear" w:color="auto" w:fill="FDFDFD"/>
        </w:rPr>
        <w:t>, 2008.</w:t>
      </w:r>
      <w:proofErr w:type="gramEnd"/>
      <w:r w:rsidRPr="00347B3E">
        <w:rPr>
          <w:rFonts w:ascii="Times New Roman" w:hAnsi="Times New Roman"/>
          <w:sz w:val="20"/>
          <w:szCs w:val="20"/>
          <w:shd w:val="clear" w:color="auto" w:fill="FDFDFD"/>
        </w:rPr>
        <w:t xml:space="preserve"> </w:t>
      </w:r>
      <w:proofErr w:type="gramStart"/>
      <w:r w:rsidRPr="00DE01C3">
        <w:rPr>
          <w:rFonts w:ascii="Times New Roman" w:hAnsi="Times New Roman"/>
          <w:i/>
          <w:sz w:val="20"/>
          <w:szCs w:val="20"/>
          <w:shd w:val="clear" w:color="auto" w:fill="FDFDFD"/>
        </w:rPr>
        <w:t>Drought stress and reactive oxygen species</w:t>
      </w:r>
      <w:r w:rsidR="00DE01C3">
        <w:rPr>
          <w:rFonts w:ascii="Times New Roman" w:hAnsi="Times New Roman"/>
          <w:i/>
          <w:sz w:val="20"/>
          <w:szCs w:val="20"/>
          <w:shd w:val="clear" w:color="auto" w:fill="FDFDFD"/>
        </w:rPr>
        <w:t>.</w:t>
      </w:r>
      <w:proofErr w:type="gramEnd"/>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 xml:space="preserve">Plant Signal </w:t>
      </w:r>
      <w:proofErr w:type="spellStart"/>
      <w:r w:rsidRPr="00347B3E">
        <w:rPr>
          <w:rFonts w:ascii="Times New Roman" w:hAnsi="Times New Roman"/>
          <w:sz w:val="20"/>
          <w:szCs w:val="20"/>
          <w:shd w:val="clear" w:color="auto" w:fill="FDFDFD"/>
        </w:rPr>
        <w:t>Behav</w:t>
      </w:r>
      <w:proofErr w:type="spellEnd"/>
      <w:r w:rsidRPr="00347B3E">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V. 3, </w:t>
      </w:r>
      <w:r w:rsidR="00DF6119">
        <w:rPr>
          <w:rFonts w:ascii="Times New Roman" w:hAnsi="Times New Roman"/>
          <w:sz w:val="20"/>
          <w:szCs w:val="20"/>
          <w:shd w:val="clear" w:color="auto" w:fill="FDFDFD"/>
        </w:rPr>
        <w:t>No</w:t>
      </w:r>
      <w:r w:rsidRPr="00347B3E">
        <w:rPr>
          <w:rFonts w:ascii="Times New Roman" w:hAnsi="Times New Roman"/>
          <w:sz w:val="20"/>
          <w:szCs w:val="20"/>
          <w:shd w:val="clear" w:color="auto" w:fill="FDFDFD"/>
        </w:rPr>
        <w:t>3. P. l56-165</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r w:rsidRPr="00347B3E">
        <w:rPr>
          <w:rFonts w:ascii="Times New Roman" w:hAnsi="Times New Roman"/>
          <w:sz w:val="20"/>
          <w:szCs w:val="20"/>
          <w:shd w:val="clear" w:color="auto" w:fill="FDFDFD"/>
        </w:rPr>
        <w:t>Doina</w:t>
      </w:r>
      <w:proofErr w:type="spellEnd"/>
      <w:r w:rsidRPr="00347B3E">
        <w:rPr>
          <w:rFonts w:ascii="Times New Roman" w:hAnsi="Times New Roman"/>
          <w:sz w:val="20"/>
          <w:szCs w:val="20"/>
          <w:shd w:val="clear" w:color="auto" w:fill="FDFDFD"/>
        </w:rPr>
        <w:t xml:space="preserve"> </w:t>
      </w:r>
      <w:proofErr w:type="spellStart"/>
      <w:r w:rsidRPr="00347B3E">
        <w:rPr>
          <w:rFonts w:ascii="Times New Roman" w:hAnsi="Times New Roman"/>
          <w:sz w:val="20"/>
          <w:szCs w:val="20"/>
          <w:shd w:val="clear" w:color="auto" w:fill="FDFDFD"/>
        </w:rPr>
        <w:t>Argesanu</w:t>
      </w:r>
      <w:proofErr w:type="spellEnd"/>
      <w:r w:rsidRPr="00347B3E">
        <w:rPr>
          <w:rFonts w:ascii="Times New Roman" w:hAnsi="Times New Roman"/>
          <w:sz w:val="20"/>
          <w:szCs w:val="20"/>
          <w:shd w:val="clear" w:color="auto" w:fill="FDFDFD"/>
        </w:rPr>
        <w:t xml:space="preserve">, Roxana </w:t>
      </w:r>
      <w:proofErr w:type="spellStart"/>
      <w:r w:rsidRPr="00347B3E">
        <w:rPr>
          <w:rFonts w:ascii="Times New Roman" w:hAnsi="Times New Roman"/>
          <w:sz w:val="20"/>
          <w:szCs w:val="20"/>
          <w:shd w:val="clear" w:color="auto" w:fill="FDFDFD"/>
        </w:rPr>
        <w:t>Mad</w:t>
      </w:r>
      <w:r w:rsidR="00DF6119">
        <w:rPr>
          <w:rFonts w:ascii="Times New Roman" w:hAnsi="Times New Roman"/>
          <w:sz w:val="20"/>
          <w:szCs w:val="20"/>
          <w:shd w:val="clear" w:color="auto" w:fill="FDFDFD"/>
        </w:rPr>
        <w:t>jar</w:t>
      </w:r>
      <w:proofErr w:type="spellEnd"/>
      <w:r w:rsidR="00DF6119">
        <w:rPr>
          <w:rFonts w:ascii="Times New Roman" w:hAnsi="Times New Roman"/>
          <w:sz w:val="20"/>
          <w:szCs w:val="20"/>
          <w:shd w:val="clear" w:color="auto" w:fill="FDFDFD"/>
        </w:rPr>
        <w:t xml:space="preserve">, </w:t>
      </w:r>
      <w:proofErr w:type="spellStart"/>
      <w:r w:rsidR="00DF6119">
        <w:rPr>
          <w:rFonts w:ascii="Times New Roman" w:hAnsi="Times New Roman"/>
          <w:sz w:val="20"/>
          <w:szCs w:val="20"/>
          <w:shd w:val="clear" w:color="auto" w:fill="FDFDFD"/>
        </w:rPr>
        <w:t>Velicica</w:t>
      </w:r>
      <w:proofErr w:type="spellEnd"/>
      <w:r w:rsidR="00DF6119">
        <w:rPr>
          <w:rFonts w:ascii="Times New Roman" w:hAnsi="Times New Roman"/>
          <w:sz w:val="20"/>
          <w:szCs w:val="20"/>
          <w:shd w:val="clear" w:color="auto" w:fill="FDFDFD"/>
        </w:rPr>
        <w:t xml:space="preserve"> </w:t>
      </w:r>
      <w:proofErr w:type="spellStart"/>
      <w:r w:rsidR="00DF6119">
        <w:rPr>
          <w:rFonts w:ascii="Times New Roman" w:hAnsi="Times New Roman"/>
          <w:sz w:val="20"/>
          <w:szCs w:val="20"/>
          <w:shd w:val="clear" w:color="auto" w:fill="FDFDFD"/>
        </w:rPr>
        <w:t>Davidescu</w:t>
      </w:r>
      <w:proofErr w:type="spellEnd"/>
      <w:r w:rsidR="00DF6119">
        <w:rPr>
          <w:rFonts w:ascii="Times New Roman" w:hAnsi="Times New Roman"/>
          <w:sz w:val="20"/>
          <w:szCs w:val="20"/>
          <w:shd w:val="clear" w:color="auto" w:fill="FDFDFD"/>
        </w:rPr>
        <w:t xml:space="preserve">, </w:t>
      </w:r>
      <w:proofErr w:type="spellStart"/>
      <w:r w:rsidR="00DF6119">
        <w:rPr>
          <w:rFonts w:ascii="Times New Roman" w:hAnsi="Times New Roman"/>
          <w:sz w:val="20"/>
          <w:szCs w:val="20"/>
          <w:shd w:val="clear" w:color="auto" w:fill="FDFDFD"/>
        </w:rPr>
        <w:t>Moruzi</w:t>
      </w:r>
      <w:proofErr w:type="spellEnd"/>
      <w:r w:rsidR="00DF6119">
        <w:rPr>
          <w:rFonts w:ascii="Times New Roman" w:hAnsi="Times New Roman"/>
          <w:sz w:val="20"/>
          <w:szCs w:val="20"/>
          <w:shd w:val="clear" w:color="auto" w:fill="FDFDFD"/>
        </w:rPr>
        <w:t>, 2009.</w:t>
      </w:r>
      <w:r w:rsidRPr="00347B3E">
        <w:rPr>
          <w:rFonts w:ascii="Times New Roman" w:hAnsi="Times New Roman"/>
          <w:sz w:val="20"/>
          <w:szCs w:val="20"/>
          <w:shd w:val="clear" w:color="auto" w:fill="FDFDFD"/>
        </w:rPr>
        <w:t xml:space="preserve"> </w:t>
      </w:r>
      <w:r w:rsidRPr="00DE01C3">
        <w:rPr>
          <w:rFonts w:ascii="Times New Roman" w:hAnsi="Times New Roman"/>
          <w:i/>
          <w:sz w:val="20"/>
          <w:szCs w:val="20"/>
          <w:shd w:val="clear" w:color="auto" w:fill="FDFDFD"/>
        </w:rPr>
        <w:t>The influence of the fertilizing system on the microelements contents in condor soybean cultivar</w:t>
      </w:r>
      <w:r w:rsidRPr="00347B3E">
        <w:rPr>
          <w:rFonts w:ascii="Times New Roman" w:hAnsi="Times New Roman"/>
          <w:sz w:val="20"/>
          <w:szCs w:val="20"/>
          <w:shd w:val="clear" w:color="auto" w:fill="FDFDFD"/>
        </w:rPr>
        <w:t xml:space="preserve">. Scientific Papers, USAMV Bucharest, Series A, Vol. LII, </w:t>
      </w:r>
      <w:r w:rsidR="00DF6119">
        <w:rPr>
          <w:rFonts w:ascii="Times New Roman" w:hAnsi="Times New Roman"/>
          <w:sz w:val="20"/>
          <w:szCs w:val="20"/>
          <w:shd w:val="clear" w:color="auto" w:fill="FDFDFD"/>
        </w:rPr>
        <w:t>P</w:t>
      </w:r>
      <w:r w:rsidRPr="00347B3E">
        <w:rPr>
          <w:rFonts w:ascii="Times New Roman" w:hAnsi="Times New Roman"/>
          <w:sz w:val="20"/>
          <w:szCs w:val="20"/>
          <w:shd w:val="clear" w:color="auto" w:fill="FDFDFD"/>
        </w:rPr>
        <w:t>. 190-195</w:t>
      </w:r>
    </w:p>
    <w:p w:rsidR="00610A0F" w:rsidRPr="00347B3E" w:rsidRDefault="008A568B" w:rsidP="0014610C">
      <w:pPr>
        <w:pStyle w:val="Bezriadkovania"/>
        <w:ind w:firstLine="284"/>
        <w:contextualSpacing/>
        <w:jc w:val="both"/>
        <w:rPr>
          <w:rFonts w:ascii="Times New Roman" w:hAnsi="Times New Roman"/>
          <w:sz w:val="20"/>
          <w:szCs w:val="20"/>
          <w:shd w:val="clear" w:color="auto" w:fill="FDFDFD"/>
        </w:rPr>
      </w:pPr>
      <w:r w:rsidRPr="00347B3E">
        <w:rPr>
          <w:rFonts w:ascii="Times New Roman" w:hAnsi="Times New Roman"/>
          <w:sz w:val="20"/>
          <w:szCs w:val="20"/>
          <w:shd w:val="clear" w:color="auto" w:fill="FDFDFD"/>
        </w:rPr>
        <w:t>Mohamed, S</w:t>
      </w:r>
      <w:r w:rsidR="00DF6119">
        <w:rPr>
          <w:rFonts w:ascii="Times New Roman" w:hAnsi="Times New Roman"/>
          <w:sz w:val="20"/>
          <w:szCs w:val="20"/>
          <w:shd w:val="clear" w:color="auto" w:fill="FDFDFD"/>
        </w:rPr>
        <w:t>.</w:t>
      </w:r>
      <w:r w:rsidRPr="00347B3E">
        <w:rPr>
          <w:rFonts w:ascii="Times New Roman" w:hAnsi="Times New Roman"/>
          <w:sz w:val="20"/>
          <w:szCs w:val="20"/>
          <w:shd w:val="clear" w:color="auto" w:fill="FDFDFD"/>
        </w:rPr>
        <w:t>A.</w:t>
      </w:r>
      <w:r w:rsidR="00DF6119" w:rsidRPr="00DF6119">
        <w:rPr>
          <w:rFonts w:ascii="Times New Roman" w:hAnsi="Times New Roman"/>
          <w:sz w:val="20"/>
          <w:szCs w:val="20"/>
          <w:shd w:val="clear" w:color="auto" w:fill="FDFDFD"/>
        </w:rPr>
        <w:t xml:space="preserve"> </w:t>
      </w:r>
      <w:r w:rsidR="00DF6119" w:rsidRPr="00347B3E">
        <w:rPr>
          <w:rFonts w:ascii="Times New Roman" w:hAnsi="Times New Roman"/>
          <w:sz w:val="20"/>
          <w:szCs w:val="20"/>
          <w:shd w:val="clear" w:color="auto" w:fill="FDFDFD"/>
        </w:rPr>
        <w:t>et al.</w:t>
      </w:r>
      <w:r w:rsidR="00DF6119">
        <w:rPr>
          <w:rFonts w:ascii="Times New Roman" w:hAnsi="Times New Roman"/>
          <w:sz w:val="20"/>
          <w:szCs w:val="20"/>
          <w:shd w:val="clear" w:color="auto" w:fill="FDFDFD"/>
        </w:rPr>
        <w:t>, 2008</w:t>
      </w:r>
      <w:r w:rsidR="00DF6119" w:rsidRPr="00DE01C3">
        <w:rPr>
          <w:rFonts w:ascii="Times New Roman" w:hAnsi="Times New Roman"/>
          <w:i/>
          <w:sz w:val="20"/>
          <w:szCs w:val="20"/>
          <w:shd w:val="clear" w:color="auto" w:fill="FDFDFD"/>
        </w:rPr>
        <w:t>.</w:t>
      </w:r>
      <w:r w:rsidRPr="00DE01C3">
        <w:rPr>
          <w:rFonts w:ascii="Times New Roman" w:hAnsi="Times New Roman"/>
          <w:i/>
          <w:sz w:val="20"/>
          <w:szCs w:val="20"/>
          <w:shd w:val="clear" w:color="auto" w:fill="FDFDFD"/>
        </w:rPr>
        <w:t xml:space="preserve"> </w:t>
      </w:r>
      <w:proofErr w:type="gramStart"/>
      <w:r w:rsidRPr="00DE01C3">
        <w:rPr>
          <w:rFonts w:ascii="Times New Roman" w:hAnsi="Times New Roman"/>
          <w:i/>
          <w:sz w:val="20"/>
          <w:szCs w:val="20"/>
          <w:shd w:val="clear" w:color="auto" w:fill="FDFDFD"/>
        </w:rPr>
        <w:t xml:space="preserve">Properties of a cationic peroxidase from Citrus </w:t>
      </w:r>
      <w:proofErr w:type="spellStart"/>
      <w:r w:rsidRPr="00DE01C3">
        <w:rPr>
          <w:rFonts w:ascii="Times New Roman" w:hAnsi="Times New Roman"/>
          <w:i/>
          <w:sz w:val="20"/>
          <w:szCs w:val="20"/>
          <w:shd w:val="clear" w:color="auto" w:fill="FDFDFD"/>
        </w:rPr>
        <w:t>jambhiri</w:t>
      </w:r>
      <w:proofErr w:type="spellEnd"/>
      <w:r w:rsidRPr="00DE01C3">
        <w:rPr>
          <w:rFonts w:ascii="Times New Roman" w:hAnsi="Times New Roman"/>
          <w:i/>
          <w:sz w:val="20"/>
          <w:szCs w:val="20"/>
          <w:shd w:val="clear" w:color="auto" w:fill="FDFDFD"/>
        </w:rPr>
        <w:t xml:space="preserve"> cv. </w:t>
      </w:r>
      <w:proofErr w:type="spellStart"/>
      <w:r w:rsidRPr="00DE01C3">
        <w:rPr>
          <w:rFonts w:ascii="Times New Roman" w:hAnsi="Times New Roman"/>
          <w:i/>
          <w:sz w:val="20"/>
          <w:szCs w:val="20"/>
          <w:shd w:val="clear" w:color="auto" w:fill="FDFDFD"/>
        </w:rPr>
        <w:t>Adalia</w:t>
      </w:r>
      <w:proofErr w:type="spellEnd"/>
      <w:r w:rsidR="00DF6119">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Appl</w:t>
      </w:r>
      <w:r w:rsidR="00DF6119">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Biochem</w:t>
      </w:r>
      <w:r w:rsidR="00DF6119">
        <w:rPr>
          <w:rFonts w:ascii="Times New Roman" w:hAnsi="Times New Roman"/>
          <w:sz w:val="20"/>
          <w:szCs w:val="20"/>
          <w:shd w:val="clear" w:color="auto" w:fill="FDFDFD"/>
        </w:rPr>
        <w:t xml:space="preserve">istry and </w:t>
      </w:r>
      <w:proofErr w:type="spellStart"/>
      <w:r w:rsidRPr="00347B3E">
        <w:rPr>
          <w:rFonts w:ascii="Times New Roman" w:hAnsi="Times New Roman"/>
          <w:sz w:val="20"/>
          <w:szCs w:val="20"/>
          <w:shd w:val="clear" w:color="auto" w:fill="FDFDFD"/>
        </w:rPr>
        <w:t>Biotechnol</w:t>
      </w:r>
      <w:proofErr w:type="spellEnd"/>
      <w:r w:rsidRPr="00347B3E">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V. 150</w:t>
      </w:r>
      <w:r w:rsidR="00DF6119">
        <w:rPr>
          <w:rFonts w:ascii="Times New Roman" w:hAnsi="Times New Roman"/>
          <w:sz w:val="20"/>
          <w:szCs w:val="20"/>
          <w:shd w:val="clear" w:color="auto" w:fill="FDFDFD"/>
        </w:rPr>
        <w:t>.</w:t>
      </w:r>
      <w:r w:rsidRPr="00347B3E">
        <w:rPr>
          <w:rFonts w:ascii="Times New Roman" w:hAnsi="Times New Roman"/>
          <w:sz w:val="20"/>
          <w:szCs w:val="20"/>
          <w:shd w:val="clear" w:color="auto" w:fill="FDFDFD"/>
        </w:rPr>
        <w:t xml:space="preserve"> </w:t>
      </w:r>
      <w:proofErr w:type="gramStart"/>
      <w:r w:rsidR="00DF6119" w:rsidRPr="00347B3E">
        <w:rPr>
          <w:rFonts w:ascii="Times New Roman" w:hAnsi="Times New Roman"/>
          <w:sz w:val="20"/>
          <w:szCs w:val="20"/>
          <w:shd w:val="clear" w:color="auto" w:fill="FDFDFD"/>
        </w:rPr>
        <w:t>No</w:t>
      </w:r>
      <w:r w:rsidRPr="00347B3E">
        <w:rPr>
          <w:rFonts w:ascii="Times New Roman" w:hAnsi="Times New Roman"/>
          <w:sz w:val="20"/>
          <w:szCs w:val="20"/>
          <w:shd w:val="clear" w:color="auto" w:fill="FDFDFD"/>
        </w:rPr>
        <w:t>. 2.</w:t>
      </w:r>
      <w:proofErr w:type="gramEnd"/>
      <w:r w:rsidRPr="00347B3E">
        <w:rPr>
          <w:rFonts w:ascii="Times New Roman" w:hAnsi="Times New Roman"/>
          <w:sz w:val="20"/>
          <w:szCs w:val="20"/>
          <w:shd w:val="clear" w:color="auto" w:fill="FDFDFD"/>
        </w:rPr>
        <w:t xml:space="preserve"> P. 127-137</w:t>
      </w:r>
    </w:p>
    <w:p w:rsidR="002F78FD" w:rsidRPr="00347B3E" w:rsidRDefault="008A568B" w:rsidP="0014610C">
      <w:pPr>
        <w:pStyle w:val="Bezriadkovania"/>
        <w:ind w:firstLine="284"/>
        <w:contextualSpacing/>
        <w:jc w:val="both"/>
        <w:rPr>
          <w:rFonts w:ascii="Times New Roman" w:hAnsi="Times New Roman"/>
          <w:sz w:val="20"/>
          <w:szCs w:val="20"/>
          <w:shd w:val="clear" w:color="auto" w:fill="FDFDFD"/>
        </w:rPr>
      </w:pPr>
      <w:proofErr w:type="spellStart"/>
      <w:proofErr w:type="gramStart"/>
      <w:r w:rsidRPr="00347B3E">
        <w:rPr>
          <w:rFonts w:ascii="Times New Roman" w:hAnsi="Times New Roman"/>
          <w:sz w:val="20"/>
          <w:szCs w:val="20"/>
          <w:shd w:val="clear" w:color="auto" w:fill="FDFDFD"/>
        </w:rPr>
        <w:t>Sa</w:t>
      </w:r>
      <w:r w:rsidR="00DE01C3">
        <w:rPr>
          <w:rFonts w:ascii="Times New Roman" w:hAnsi="Times New Roman"/>
          <w:sz w:val="20"/>
          <w:szCs w:val="20"/>
          <w:shd w:val="clear" w:color="auto" w:fill="FDFDFD"/>
        </w:rPr>
        <w:t>e</w:t>
      </w:r>
      <w:r w:rsidRPr="00347B3E">
        <w:rPr>
          <w:rFonts w:ascii="Times New Roman" w:hAnsi="Times New Roman"/>
          <w:sz w:val="20"/>
          <w:szCs w:val="20"/>
          <w:shd w:val="clear" w:color="auto" w:fill="FDFDFD"/>
        </w:rPr>
        <w:t>d</w:t>
      </w:r>
      <w:proofErr w:type="spellEnd"/>
      <w:r w:rsidRPr="00347B3E">
        <w:rPr>
          <w:rFonts w:ascii="Times New Roman" w:hAnsi="Times New Roman"/>
          <w:sz w:val="20"/>
          <w:szCs w:val="20"/>
          <w:shd w:val="clear" w:color="auto" w:fill="FDFDFD"/>
        </w:rPr>
        <w:t xml:space="preserve"> </w:t>
      </w:r>
      <w:proofErr w:type="spellStart"/>
      <w:r w:rsidRPr="00347B3E">
        <w:rPr>
          <w:rFonts w:ascii="Times New Roman" w:hAnsi="Times New Roman"/>
          <w:sz w:val="20"/>
          <w:szCs w:val="20"/>
          <w:shd w:val="clear" w:color="auto" w:fill="FDFDFD"/>
        </w:rPr>
        <w:t>Zehtab-Salmasi</w:t>
      </w:r>
      <w:proofErr w:type="spellEnd"/>
      <w:r w:rsidRPr="00347B3E">
        <w:rPr>
          <w:rFonts w:ascii="Times New Roman" w:hAnsi="Times New Roman"/>
          <w:sz w:val="20"/>
          <w:szCs w:val="20"/>
          <w:shd w:val="clear" w:color="auto" w:fill="FDFDFD"/>
        </w:rPr>
        <w:t xml:space="preserve">, </w:t>
      </w:r>
      <w:proofErr w:type="spellStart"/>
      <w:r w:rsidRPr="00347B3E">
        <w:rPr>
          <w:rFonts w:ascii="Times New Roman" w:hAnsi="Times New Roman"/>
          <w:sz w:val="20"/>
          <w:szCs w:val="20"/>
          <w:shd w:val="clear" w:color="auto" w:fill="FDFDFD"/>
        </w:rPr>
        <w:t>Fateme</w:t>
      </w:r>
      <w:proofErr w:type="spellEnd"/>
      <w:r w:rsidRPr="00347B3E">
        <w:rPr>
          <w:rFonts w:ascii="Times New Roman" w:hAnsi="Times New Roman"/>
          <w:sz w:val="20"/>
          <w:szCs w:val="20"/>
          <w:shd w:val="clear" w:color="auto" w:fill="FDFDFD"/>
        </w:rPr>
        <w:t xml:space="preserve"> </w:t>
      </w:r>
      <w:proofErr w:type="spellStart"/>
      <w:r w:rsidRPr="00347B3E">
        <w:rPr>
          <w:rFonts w:ascii="Times New Roman" w:hAnsi="Times New Roman"/>
          <w:sz w:val="20"/>
          <w:szCs w:val="20"/>
          <w:shd w:val="clear" w:color="auto" w:fill="FDFDFD"/>
        </w:rPr>
        <w:t>Heidari</w:t>
      </w:r>
      <w:proofErr w:type="spellEnd"/>
      <w:r w:rsidRPr="00347B3E">
        <w:rPr>
          <w:rFonts w:ascii="Times New Roman" w:hAnsi="Times New Roman"/>
          <w:sz w:val="20"/>
          <w:szCs w:val="20"/>
          <w:shd w:val="clear" w:color="auto" w:fill="FDFDFD"/>
        </w:rPr>
        <w:t xml:space="preserve"> and </w:t>
      </w:r>
      <w:proofErr w:type="spellStart"/>
      <w:r w:rsidRPr="00347B3E">
        <w:rPr>
          <w:rFonts w:ascii="Times New Roman" w:hAnsi="Times New Roman"/>
          <w:sz w:val="20"/>
          <w:szCs w:val="20"/>
          <w:shd w:val="clear" w:color="auto" w:fill="FDFDFD"/>
        </w:rPr>
        <w:t>Houshang</w:t>
      </w:r>
      <w:proofErr w:type="spellEnd"/>
      <w:r w:rsidRPr="00347B3E">
        <w:rPr>
          <w:rFonts w:ascii="Times New Roman" w:hAnsi="Times New Roman"/>
          <w:sz w:val="20"/>
          <w:szCs w:val="20"/>
          <w:shd w:val="clear" w:color="auto" w:fill="FDFDFD"/>
        </w:rPr>
        <w:t xml:space="preserve"> </w:t>
      </w:r>
      <w:proofErr w:type="spellStart"/>
      <w:r w:rsidRPr="00347B3E">
        <w:rPr>
          <w:rFonts w:ascii="Times New Roman" w:hAnsi="Times New Roman"/>
          <w:sz w:val="20"/>
          <w:szCs w:val="20"/>
          <w:shd w:val="clear" w:color="auto" w:fill="FDFDFD"/>
        </w:rPr>
        <w:t>Alyari</w:t>
      </w:r>
      <w:proofErr w:type="spellEnd"/>
      <w:r w:rsidRPr="00347B3E">
        <w:rPr>
          <w:rFonts w:ascii="Times New Roman" w:hAnsi="Times New Roman"/>
          <w:sz w:val="20"/>
          <w:szCs w:val="20"/>
          <w:shd w:val="clear" w:color="auto" w:fill="FDFDFD"/>
        </w:rPr>
        <w:t>, 2008.</w:t>
      </w:r>
      <w:proofErr w:type="gramEnd"/>
      <w:r w:rsidRPr="00347B3E">
        <w:rPr>
          <w:rFonts w:ascii="Times New Roman" w:hAnsi="Times New Roman"/>
          <w:sz w:val="20"/>
          <w:szCs w:val="20"/>
          <w:shd w:val="clear" w:color="auto" w:fill="FDFDFD"/>
        </w:rPr>
        <w:t xml:space="preserve"> </w:t>
      </w:r>
      <w:proofErr w:type="gramStart"/>
      <w:r w:rsidRPr="00DE01C3">
        <w:rPr>
          <w:rFonts w:ascii="Times New Roman" w:hAnsi="Times New Roman"/>
          <w:i/>
          <w:sz w:val="20"/>
          <w:szCs w:val="20"/>
          <w:shd w:val="clear" w:color="auto" w:fill="FDFDFD"/>
        </w:rPr>
        <w:t>Effects of Microelements and Plant Density on Biomass and Essential Oil Production of Peppermint (</w:t>
      </w:r>
      <w:proofErr w:type="spellStart"/>
      <w:r w:rsidRPr="00DE01C3">
        <w:rPr>
          <w:rFonts w:ascii="Times New Roman" w:hAnsi="Times New Roman"/>
          <w:i/>
          <w:sz w:val="20"/>
          <w:szCs w:val="20"/>
          <w:shd w:val="clear" w:color="auto" w:fill="FDFDFD"/>
        </w:rPr>
        <w:t>Mentha</w:t>
      </w:r>
      <w:proofErr w:type="spellEnd"/>
      <w:r w:rsidRPr="00DE01C3">
        <w:rPr>
          <w:rFonts w:ascii="Times New Roman" w:hAnsi="Times New Roman"/>
          <w:i/>
          <w:sz w:val="20"/>
          <w:szCs w:val="20"/>
          <w:shd w:val="clear" w:color="auto" w:fill="FDFDFD"/>
        </w:rPr>
        <w:t xml:space="preserve"> </w:t>
      </w:r>
      <w:proofErr w:type="spellStart"/>
      <w:r w:rsidRPr="00DE01C3">
        <w:rPr>
          <w:rFonts w:ascii="Times New Roman" w:hAnsi="Times New Roman"/>
          <w:i/>
          <w:sz w:val="20"/>
          <w:szCs w:val="20"/>
          <w:shd w:val="clear" w:color="auto" w:fill="FDFDFD"/>
        </w:rPr>
        <w:t>piperita</w:t>
      </w:r>
      <w:proofErr w:type="spellEnd"/>
      <w:r w:rsidRPr="00DE01C3">
        <w:rPr>
          <w:rFonts w:ascii="Times New Roman" w:hAnsi="Times New Roman"/>
          <w:i/>
          <w:sz w:val="20"/>
          <w:szCs w:val="20"/>
          <w:shd w:val="clear" w:color="auto" w:fill="FDFDFD"/>
        </w:rPr>
        <w:t xml:space="preserve"> L.)</w:t>
      </w:r>
      <w:r w:rsidR="00DE01C3">
        <w:rPr>
          <w:rFonts w:ascii="Times New Roman" w:hAnsi="Times New Roman"/>
          <w:sz w:val="20"/>
          <w:szCs w:val="20"/>
          <w:shd w:val="clear" w:color="auto" w:fill="FDFDFD"/>
        </w:rPr>
        <w:t>.</w:t>
      </w:r>
      <w:proofErr w:type="gramEnd"/>
      <w:r w:rsidRPr="00347B3E">
        <w:rPr>
          <w:rFonts w:ascii="Times New Roman" w:hAnsi="Times New Roman"/>
          <w:sz w:val="20"/>
          <w:szCs w:val="20"/>
          <w:shd w:val="clear" w:color="auto" w:fill="FDFDFD"/>
        </w:rPr>
        <w:t xml:space="preserve"> </w:t>
      </w:r>
      <w:proofErr w:type="gramStart"/>
      <w:r w:rsidRPr="00347B3E">
        <w:rPr>
          <w:rFonts w:ascii="Times New Roman" w:hAnsi="Times New Roman"/>
          <w:sz w:val="20"/>
          <w:szCs w:val="20"/>
          <w:shd w:val="clear" w:color="auto" w:fill="FDFDFD"/>
        </w:rPr>
        <w:t>Plant Sciences Research.</w:t>
      </w:r>
      <w:proofErr w:type="gramEnd"/>
      <w:r w:rsidRPr="00347B3E">
        <w:rPr>
          <w:rFonts w:ascii="Times New Roman" w:hAnsi="Times New Roman"/>
          <w:sz w:val="20"/>
          <w:szCs w:val="20"/>
          <w:shd w:val="clear" w:color="auto" w:fill="FDFDFD"/>
        </w:rPr>
        <w:t xml:space="preserve"> V</w:t>
      </w:r>
      <w:r w:rsidR="00095937">
        <w:rPr>
          <w:rFonts w:ascii="Times New Roman" w:hAnsi="Times New Roman"/>
          <w:sz w:val="20"/>
          <w:szCs w:val="20"/>
          <w:shd w:val="clear" w:color="auto" w:fill="FDFDFD"/>
        </w:rPr>
        <w:t>. 1,</w:t>
      </w:r>
      <w:r w:rsidRPr="00347B3E">
        <w:rPr>
          <w:rFonts w:ascii="Times New Roman" w:hAnsi="Times New Roman"/>
          <w:sz w:val="20"/>
          <w:szCs w:val="20"/>
          <w:shd w:val="clear" w:color="auto" w:fill="FDFDFD"/>
        </w:rPr>
        <w:t xml:space="preserve"> P. 24-26</w:t>
      </w:r>
    </w:p>
    <w:p w:rsidR="004557B1" w:rsidRPr="00347B3E" w:rsidRDefault="004557B1" w:rsidP="00256266">
      <w:pPr>
        <w:pStyle w:val="Bezriadkovania"/>
        <w:ind w:firstLine="284"/>
        <w:contextualSpacing/>
        <w:jc w:val="both"/>
        <w:rPr>
          <w:rFonts w:ascii="Times New Roman" w:hAnsi="Times New Roman"/>
          <w:sz w:val="20"/>
          <w:szCs w:val="20"/>
          <w:shd w:val="clear" w:color="auto" w:fill="FDFDFD"/>
        </w:rPr>
      </w:pPr>
    </w:p>
    <w:p w:rsidR="004557B1" w:rsidRPr="00347B3E" w:rsidRDefault="004557B1" w:rsidP="00256266">
      <w:pPr>
        <w:pStyle w:val="Bezriadkovania"/>
        <w:ind w:firstLine="284"/>
        <w:contextualSpacing/>
        <w:jc w:val="both"/>
        <w:rPr>
          <w:rFonts w:ascii="Times New Roman" w:hAnsi="Times New Roman"/>
          <w:sz w:val="20"/>
          <w:szCs w:val="20"/>
          <w:shd w:val="clear" w:color="auto" w:fill="FDFDFD"/>
        </w:rPr>
      </w:pPr>
    </w:p>
    <w:p w:rsidR="004557B1" w:rsidRPr="00967920" w:rsidRDefault="004557B1" w:rsidP="00256266">
      <w:pPr>
        <w:pStyle w:val="zdroje1"/>
        <w:ind w:firstLine="284"/>
        <w:contextualSpacing/>
        <w:rPr>
          <w:sz w:val="20"/>
          <w:szCs w:val="20"/>
          <w:lang w:val="x-none" w:eastAsia="x-none"/>
        </w:rPr>
      </w:pPr>
      <w:r w:rsidRPr="00347B3E">
        <w:rPr>
          <w:b/>
          <w:bCs/>
          <w:sz w:val="20"/>
          <w:szCs w:val="20"/>
          <w:lang w:val="en-GB"/>
        </w:rPr>
        <w:t xml:space="preserve">Contact address: </w:t>
      </w:r>
    </w:p>
    <w:p w:rsidR="00D35BA3" w:rsidRPr="00967920" w:rsidRDefault="00D35BA3" w:rsidP="00D35BA3">
      <w:pPr>
        <w:pStyle w:val="PotText"/>
        <w:rPr>
          <w:color w:val="000000"/>
          <w:lang w:val="en-US"/>
        </w:rPr>
      </w:pPr>
      <w:r w:rsidRPr="00967920">
        <w:rPr>
          <w:b/>
        </w:rPr>
        <w:t>Dr. Alexe</w:t>
      </w:r>
      <w:r w:rsidR="00967920" w:rsidRPr="00967920">
        <w:rPr>
          <w:b/>
        </w:rPr>
        <w:t>y</w:t>
      </w:r>
      <w:r w:rsidRPr="00967920">
        <w:rPr>
          <w:b/>
        </w:rPr>
        <w:t xml:space="preserve"> </w:t>
      </w:r>
      <w:proofErr w:type="spellStart"/>
      <w:r w:rsidRPr="00967920">
        <w:rPr>
          <w:b/>
        </w:rPr>
        <w:t>Ryndin</w:t>
      </w:r>
      <w:proofErr w:type="spellEnd"/>
      <w:r w:rsidRPr="00967920">
        <w:t>, Dr. Agric. Sci.</w:t>
      </w:r>
      <w:r w:rsidR="00967920">
        <w:rPr>
          <w:lang w:val="en-US"/>
        </w:rPr>
        <w:t>,</w:t>
      </w:r>
      <w:r w:rsidRPr="00967920">
        <w:t xml:space="preserve"> </w:t>
      </w:r>
      <w:r w:rsidR="00967920" w:rsidRPr="00967920">
        <w:t>Russian</w:t>
      </w:r>
      <w:r w:rsidR="00967920" w:rsidRPr="000862B2">
        <w:rPr>
          <w:color w:val="000000"/>
          <w:lang w:val="en-US"/>
        </w:rPr>
        <w:t xml:space="preserve"> Institute of Floriculture and Subtropical Crops</w:t>
      </w:r>
      <w:r w:rsidR="00967920">
        <w:rPr>
          <w:color w:val="000000"/>
          <w:lang w:val="en-US"/>
        </w:rPr>
        <w:t xml:space="preserve">, </w:t>
      </w:r>
      <w:r w:rsidR="00967920" w:rsidRPr="000862B2">
        <w:rPr>
          <w:color w:val="000000"/>
          <w:lang w:val="en-US"/>
        </w:rPr>
        <w:t>Russian Institute of Floriculture and Subtropical Crops</w:t>
      </w:r>
      <w:r w:rsidR="00967920">
        <w:rPr>
          <w:color w:val="000000"/>
          <w:lang w:val="en-US"/>
        </w:rPr>
        <w:t xml:space="preserve">, </w:t>
      </w:r>
      <w:r w:rsidR="004A6ECB" w:rsidRPr="000862B2">
        <w:rPr>
          <w:color w:val="000000"/>
        </w:rPr>
        <w:t xml:space="preserve">Yana </w:t>
      </w:r>
      <w:proofErr w:type="spellStart"/>
      <w:r w:rsidR="004A6ECB" w:rsidRPr="000862B2">
        <w:rPr>
          <w:color w:val="000000"/>
        </w:rPr>
        <w:t>Fabritsiusa</w:t>
      </w:r>
      <w:proofErr w:type="spellEnd"/>
      <w:r w:rsidR="004A6ECB" w:rsidRPr="000862B2">
        <w:rPr>
          <w:color w:val="000000"/>
        </w:rPr>
        <w:t xml:space="preserve"> </w:t>
      </w:r>
      <w:proofErr w:type="spellStart"/>
      <w:r w:rsidR="004A6ECB" w:rsidRPr="000862B2">
        <w:rPr>
          <w:color w:val="000000"/>
        </w:rPr>
        <w:t>st.</w:t>
      </w:r>
      <w:proofErr w:type="spellEnd"/>
      <w:r w:rsidR="004A6ECB" w:rsidRPr="000862B2">
        <w:rPr>
          <w:color w:val="000000"/>
        </w:rPr>
        <w:t xml:space="preserve">, 2/28, Sochi, Russia, 354002, e-mail: </w:t>
      </w:r>
      <w:hyperlink r:id="rId11" w:history="1">
        <w:r w:rsidR="00967920" w:rsidRPr="00967920">
          <w:rPr>
            <w:color w:val="000000"/>
            <w:lang w:val="en-US"/>
          </w:rPr>
          <w:t>ryndin@vniisubtrop.ru</w:t>
        </w:r>
      </w:hyperlink>
      <w:r w:rsidR="00967920">
        <w:rPr>
          <w:color w:val="000000"/>
          <w:lang w:val="en-US"/>
        </w:rPr>
        <w:t xml:space="preserve"> </w:t>
      </w:r>
    </w:p>
    <w:p w:rsidR="00D35BA3" w:rsidRPr="00EE5C69" w:rsidRDefault="00D35BA3" w:rsidP="00D35BA3">
      <w:pPr>
        <w:pStyle w:val="PotText"/>
      </w:pPr>
      <w:r>
        <w:rPr>
          <w:b/>
          <w:color w:val="000000"/>
          <w:lang w:val="en-US"/>
        </w:rPr>
        <w:t xml:space="preserve">Dr. </w:t>
      </w:r>
      <w:r w:rsidRPr="000862B2">
        <w:rPr>
          <w:b/>
          <w:color w:val="000000"/>
          <w:lang w:val="en-US"/>
        </w:rPr>
        <w:t xml:space="preserve">Oksana </w:t>
      </w:r>
      <w:proofErr w:type="spellStart"/>
      <w:r w:rsidR="00A90B1D" w:rsidRPr="000862B2">
        <w:rPr>
          <w:b/>
          <w:color w:val="000000"/>
          <w:lang w:val="en-US"/>
        </w:rPr>
        <w:t>Belous</w:t>
      </w:r>
      <w:proofErr w:type="spellEnd"/>
      <w:r w:rsidRPr="000862B2">
        <w:rPr>
          <w:color w:val="000000"/>
          <w:lang w:val="en-US"/>
        </w:rPr>
        <w:t xml:space="preserve">, </w:t>
      </w:r>
      <w:r w:rsidRPr="00EE5C69">
        <w:t>Dr.</w:t>
      </w:r>
      <w:r>
        <w:rPr>
          <w:lang w:val="sk-SK"/>
        </w:rPr>
        <w:t xml:space="preserve"> Biol. </w:t>
      </w:r>
      <w:r w:rsidRPr="00EE5C69">
        <w:t xml:space="preserve">Sci., associate professor, </w:t>
      </w:r>
      <w:r>
        <w:rPr>
          <w:lang w:val="en-US"/>
        </w:rPr>
        <w:t>major</w:t>
      </w:r>
      <w:r w:rsidRPr="00EE5C69">
        <w:t xml:space="preserve"> researcher </w:t>
      </w:r>
      <w:r w:rsidRPr="000862B2">
        <w:rPr>
          <w:color w:val="000000"/>
          <w:lang w:val="en-US"/>
        </w:rPr>
        <w:t xml:space="preserve">at Plants Biotechnology, Biochemistry and Physiology Laboratory, Russian Institute of Floriculture and Subtropical Crops, </w:t>
      </w:r>
      <w:r w:rsidR="00967920" w:rsidRPr="000862B2">
        <w:rPr>
          <w:color w:val="000000"/>
          <w:lang w:val="en-US"/>
        </w:rPr>
        <w:t>Russian Institute of Floriculture and Subtropical Crops</w:t>
      </w:r>
      <w:r w:rsidR="00967920" w:rsidRPr="00EE5C69">
        <w:t xml:space="preserve"> </w:t>
      </w:r>
      <w:r w:rsidRPr="00EE5C69">
        <w:t>oksana191962@mail.ru</w:t>
      </w:r>
    </w:p>
    <w:p w:rsidR="00D35BA3" w:rsidRDefault="00D35BA3" w:rsidP="00D35BA3">
      <w:pPr>
        <w:spacing w:after="0" w:line="240" w:lineRule="auto"/>
        <w:contextualSpacing/>
        <w:jc w:val="both"/>
        <w:rPr>
          <w:rFonts w:ascii="Times New Roman" w:hAnsi="Times New Roman"/>
          <w:color w:val="000000"/>
          <w:sz w:val="20"/>
          <w:szCs w:val="20"/>
        </w:rPr>
      </w:pPr>
      <w:proofErr w:type="spellStart"/>
      <w:r w:rsidRPr="000862B2">
        <w:rPr>
          <w:rFonts w:ascii="Times New Roman" w:hAnsi="Times New Roman"/>
          <w:b/>
          <w:color w:val="000000"/>
          <w:sz w:val="20"/>
          <w:szCs w:val="20"/>
        </w:rPr>
        <w:lastRenderedPageBreak/>
        <w:t>Yuliya</w:t>
      </w:r>
      <w:proofErr w:type="spellEnd"/>
      <w:r w:rsidRPr="000862B2">
        <w:rPr>
          <w:rFonts w:ascii="Times New Roman" w:hAnsi="Times New Roman"/>
          <w:b/>
          <w:color w:val="000000"/>
          <w:sz w:val="20"/>
          <w:szCs w:val="20"/>
        </w:rPr>
        <w:t xml:space="preserve"> </w:t>
      </w:r>
      <w:proofErr w:type="spellStart"/>
      <w:r w:rsidR="00A90B1D" w:rsidRPr="000862B2">
        <w:rPr>
          <w:rFonts w:ascii="Times New Roman" w:hAnsi="Times New Roman"/>
          <w:b/>
          <w:color w:val="000000"/>
          <w:sz w:val="20"/>
          <w:szCs w:val="20"/>
        </w:rPr>
        <w:t>Abilfazova</w:t>
      </w:r>
      <w:proofErr w:type="spellEnd"/>
      <w:r>
        <w:rPr>
          <w:rFonts w:ascii="Times New Roman" w:hAnsi="Times New Roman"/>
          <w:b/>
          <w:color w:val="000000"/>
          <w:sz w:val="20"/>
          <w:szCs w:val="20"/>
        </w:rPr>
        <w:t xml:space="preserve">, </w:t>
      </w:r>
      <w:r w:rsidR="00967920" w:rsidRPr="00967920">
        <w:rPr>
          <w:rFonts w:ascii="Times New Roman" w:hAnsi="Times New Roman"/>
          <w:color w:val="000000"/>
          <w:sz w:val="20"/>
          <w:szCs w:val="20"/>
        </w:rPr>
        <w:t>PhD,</w:t>
      </w:r>
      <w:r w:rsidR="00967920">
        <w:rPr>
          <w:rFonts w:ascii="Times New Roman" w:hAnsi="Times New Roman"/>
          <w:b/>
          <w:color w:val="000000"/>
          <w:sz w:val="20"/>
          <w:szCs w:val="20"/>
        </w:rPr>
        <w:t xml:space="preserve"> </w:t>
      </w:r>
      <w:r w:rsidRPr="000862B2">
        <w:rPr>
          <w:rFonts w:ascii="Times New Roman" w:hAnsi="Times New Roman"/>
          <w:color w:val="000000"/>
          <w:sz w:val="20"/>
          <w:szCs w:val="20"/>
        </w:rPr>
        <w:t xml:space="preserve">senior researcher at Plants Biotechnology, Biochemistry and Physiology Laboratory, Russian Institute of Floriculture and Subtropical Crops, Yana </w:t>
      </w:r>
      <w:proofErr w:type="spellStart"/>
      <w:r w:rsidRPr="000862B2">
        <w:rPr>
          <w:rFonts w:ascii="Times New Roman" w:hAnsi="Times New Roman"/>
          <w:color w:val="000000"/>
          <w:sz w:val="20"/>
          <w:szCs w:val="20"/>
        </w:rPr>
        <w:t>Fabritsiusa</w:t>
      </w:r>
      <w:proofErr w:type="spellEnd"/>
      <w:r w:rsidRPr="000862B2">
        <w:rPr>
          <w:rFonts w:ascii="Times New Roman" w:hAnsi="Times New Roman"/>
          <w:color w:val="000000"/>
          <w:sz w:val="20"/>
          <w:szCs w:val="20"/>
        </w:rPr>
        <w:t xml:space="preserve"> </w:t>
      </w:r>
      <w:proofErr w:type="spellStart"/>
      <w:r w:rsidRPr="000862B2">
        <w:rPr>
          <w:rFonts w:ascii="Times New Roman" w:hAnsi="Times New Roman"/>
          <w:color w:val="000000"/>
          <w:sz w:val="20"/>
          <w:szCs w:val="20"/>
        </w:rPr>
        <w:t>st.</w:t>
      </w:r>
      <w:proofErr w:type="spellEnd"/>
      <w:r w:rsidRPr="000862B2">
        <w:rPr>
          <w:rFonts w:ascii="Times New Roman" w:hAnsi="Times New Roman"/>
          <w:color w:val="000000"/>
          <w:sz w:val="20"/>
          <w:szCs w:val="20"/>
        </w:rPr>
        <w:t xml:space="preserve">, 2/28, Sochi, Russia, 354002, e-mail: </w:t>
      </w:r>
      <w:r w:rsidR="00967920" w:rsidRPr="00967920">
        <w:rPr>
          <w:rFonts w:ascii="Times New Roman" w:hAnsi="Times New Roman"/>
          <w:color w:val="000000"/>
          <w:sz w:val="20"/>
          <w:szCs w:val="20"/>
        </w:rPr>
        <w:t>Citrus_Sochi@mail.ru</w:t>
      </w:r>
    </w:p>
    <w:p w:rsidR="004557B1" w:rsidRDefault="00967920" w:rsidP="00967920">
      <w:pPr>
        <w:spacing w:after="0" w:line="240" w:lineRule="auto"/>
        <w:contextualSpacing/>
        <w:jc w:val="both"/>
        <w:rPr>
          <w:rFonts w:ascii="Times New Roman" w:hAnsi="Times New Roman"/>
          <w:color w:val="000000"/>
          <w:sz w:val="20"/>
          <w:szCs w:val="20"/>
        </w:rPr>
      </w:pPr>
      <w:proofErr w:type="spellStart"/>
      <w:r w:rsidRPr="00DA1CD4">
        <w:rPr>
          <w:rFonts w:ascii="Times New Roman" w:hAnsi="Times New Roman"/>
          <w:b/>
          <w:color w:val="000000"/>
          <w:sz w:val="20"/>
          <w:szCs w:val="20"/>
        </w:rPr>
        <w:t>Zoya</w:t>
      </w:r>
      <w:proofErr w:type="spellEnd"/>
      <w:r w:rsidRPr="00DA1CD4">
        <w:rPr>
          <w:rFonts w:ascii="Times New Roman" w:hAnsi="Times New Roman"/>
          <w:b/>
          <w:sz w:val="20"/>
          <w:szCs w:val="20"/>
        </w:rPr>
        <w:t> </w:t>
      </w:r>
      <w:proofErr w:type="spellStart"/>
      <w:r w:rsidRPr="00DA1CD4">
        <w:rPr>
          <w:rFonts w:ascii="Times New Roman" w:hAnsi="Times New Roman"/>
          <w:b/>
          <w:color w:val="000000"/>
          <w:sz w:val="20"/>
          <w:szCs w:val="20"/>
        </w:rPr>
        <w:t>Prytula</w:t>
      </w:r>
      <w:proofErr w:type="spellEnd"/>
      <w:r w:rsidRPr="00967920">
        <w:rPr>
          <w:rFonts w:ascii="Times New Roman" w:hAnsi="Times New Roman"/>
          <w:color w:val="000000"/>
          <w:sz w:val="20"/>
          <w:szCs w:val="20"/>
        </w:rPr>
        <w:t xml:space="preserve">, PhD, Leading Researcher </w:t>
      </w:r>
      <w:r w:rsidRPr="000862B2">
        <w:rPr>
          <w:rFonts w:ascii="Times New Roman" w:hAnsi="Times New Roman"/>
          <w:color w:val="000000"/>
          <w:sz w:val="20"/>
          <w:szCs w:val="20"/>
        </w:rPr>
        <w:t xml:space="preserve">at Plants Biotechnology, Biochemistry and Physiology Laboratory, Russian Institute of Floriculture and Subtropical Crops, Yana </w:t>
      </w:r>
      <w:proofErr w:type="spellStart"/>
      <w:r w:rsidRPr="000862B2">
        <w:rPr>
          <w:rFonts w:ascii="Times New Roman" w:hAnsi="Times New Roman"/>
          <w:color w:val="000000"/>
          <w:sz w:val="20"/>
          <w:szCs w:val="20"/>
        </w:rPr>
        <w:t>Fabritsiusa</w:t>
      </w:r>
      <w:proofErr w:type="spellEnd"/>
      <w:r w:rsidRPr="000862B2">
        <w:rPr>
          <w:rFonts w:ascii="Times New Roman" w:hAnsi="Times New Roman"/>
          <w:color w:val="000000"/>
          <w:sz w:val="20"/>
          <w:szCs w:val="20"/>
        </w:rPr>
        <w:t xml:space="preserve"> </w:t>
      </w:r>
      <w:proofErr w:type="spellStart"/>
      <w:r w:rsidRPr="000862B2">
        <w:rPr>
          <w:rFonts w:ascii="Times New Roman" w:hAnsi="Times New Roman"/>
          <w:color w:val="000000"/>
          <w:sz w:val="20"/>
          <w:szCs w:val="20"/>
        </w:rPr>
        <w:t>st.</w:t>
      </w:r>
      <w:proofErr w:type="spellEnd"/>
      <w:r w:rsidRPr="000862B2">
        <w:rPr>
          <w:rFonts w:ascii="Times New Roman" w:hAnsi="Times New Roman"/>
          <w:color w:val="000000"/>
          <w:sz w:val="20"/>
          <w:szCs w:val="20"/>
        </w:rPr>
        <w:t>, 2/28, Sochi, Russia, 35400</w:t>
      </w:r>
      <w:r w:rsidR="002F37F7">
        <w:rPr>
          <w:rFonts w:ascii="Times New Roman" w:hAnsi="Times New Roman"/>
          <w:color w:val="000000"/>
          <w:sz w:val="20"/>
          <w:szCs w:val="20"/>
        </w:rPr>
        <w:t xml:space="preserve">, e-mail: </w:t>
      </w:r>
      <w:hyperlink r:id="rId12" w:history="1">
        <w:r w:rsidR="002F37F7" w:rsidRPr="00E36478">
          <w:rPr>
            <w:rStyle w:val="Hypertextovprepojenie"/>
            <w:rFonts w:ascii="Times New Roman" w:hAnsi="Times New Roman"/>
            <w:sz w:val="20"/>
            <w:szCs w:val="20"/>
          </w:rPr>
          <w:t>subplod@mail.ru</w:t>
        </w:r>
      </w:hyperlink>
      <w:r w:rsidR="002F37F7">
        <w:rPr>
          <w:rFonts w:ascii="Times New Roman" w:hAnsi="Times New Roman"/>
          <w:color w:val="000000"/>
          <w:sz w:val="20"/>
          <w:szCs w:val="20"/>
        </w:rPr>
        <w:t xml:space="preserve"> </w:t>
      </w:r>
      <w:bookmarkStart w:id="0" w:name="_GoBack"/>
      <w:bookmarkEnd w:id="0"/>
    </w:p>
    <w:sectPr w:rsidR="004557B1" w:rsidSect="00DF1E4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27DBB"/>
    <w:multiLevelType w:val="multilevel"/>
    <w:tmpl w:val="0419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nsid w:val="310660D0"/>
    <w:multiLevelType w:val="hybridMultilevel"/>
    <w:tmpl w:val="9C362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5F0FD3"/>
    <w:multiLevelType w:val="multilevel"/>
    <w:tmpl w:val="982C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B1"/>
    <w:rsid w:val="00001B3C"/>
    <w:rsid w:val="00006E9D"/>
    <w:rsid w:val="000203FF"/>
    <w:rsid w:val="000445C5"/>
    <w:rsid w:val="00052F3C"/>
    <w:rsid w:val="000856C6"/>
    <w:rsid w:val="00095937"/>
    <w:rsid w:val="000D4FFD"/>
    <w:rsid w:val="0014610C"/>
    <w:rsid w:val="001907D7"/>
    <w:rsid w:val="001E7029"/>
    <w:rsid w:val="002270B3"/>
    <w:rsid w:val="00242268"/>
    <w:rsid w:val="00256266"/>
    <w:rsid w:val="00286885"/>
    <w:rsid w:val="00296A77"/>
    <w:rsid w:val="002A2E41"/>
    <w:rsid w:val="002F37F7"/>
    <w:rsid w:val="002F78FD"/>
    <w:rsid w:val="00335F76"/>
    <w:rsid w:val="00347B3E"/>
    <w:rsid w:val="00351286"/>
    <w:rsid w:val="0037575C"/>
    <w:rsid w:val="003D5EFA"/>
    <w:rsid w:val="004557B1"/>
    <w:rsid w:val="00494C43"/>
    <w:rsid w:val="004A6ECB"/>
    <w:rsid w:val="004B1BB1"/>
    <w:rsid w:val="0052286C"/>
    <w:rsid w:val="0058382B"/>
    <w:rsid w:val="00610A0F"/>
    <w:rsid w:val="00660295"/>
    <w:rsid w:val="006640EE"/>
    <w:rsid w:val="00741C34"/>
    <w:rsid w:val="007545B1"/>
    <w:rsid w:val="00786569"/>
    <w:rsid w:val="007A6451"/>
    <w:rsid w:val="007C17C7"/>
    <w:rsid w:val="00884C12"/>
    <w:rsid w:val="00885EA6"/>
    <w:rsid w:val="00896BBF"/>
    <w:rsid w:val="008A568B"/>
    <w:rsid w:val="008A79B2"/>
    <w:rsid w:val="008B1804"/>
    <w:rsid w:val="008C1BD1"/>
    <w:rsid w:val="009231B1"/>
    <w:rsid w:val="00967920"/>
    <w:rsid w:val="00975B28"/>
    <w:rsid w:val="009905F5"/>
    <w:rsid w:val="009D5971"/>
    <w:rsid w:val="009F33B3"/>
    <w:rsid w:val="00A90B1D"/>
    <w:rsid w:val="00A93698"/>
    <w:rsid w:val="00AC4850"/>
    <w:rsid w:val="00AC66A6"/>
    <w:rsid w:val="00AD2955"/>
    <w:rsid w:val="00B1437D"/>
    <w:rsid w:val="00B17363"/>
    <w:rsid w:val="00B4052D"/>
    <w:rsid w:val="00BA4AE7"/>
    <w:rsid w:val="00BB3665"/>
    <w:rsid w:val="00BC08F3"/>
    <w:rsid w:val="00BF7C87"/>
    <w:rsid w:val="00C40887"/>
    <w:rsid w:val="00C7459C"/>
    <w:rsid w:val="00CB071C"/>
    <w:rsid w:val="00CB5F24"/>
    <w:rsid w:val="00D01862"/>
    <w:rsid w:val="00D35BA3"/>
    <w:rsid w:val="00D652B2"/>
    <w:rsid w:val="00DA1CD4"/>
    <w:rsid w:val="00DA3229"/>
    <w:rsid w:val="00DE01C3"/>
    <w:rsid w:val="00DF1E4F"/>
    <w:rsid w:val="00DF4605"/>
    <w:rsid w:val="00DF6119"/>
    <w:rsid w:val="00E3455C"/>
    <w:rsid w:val="00E4087D"/>
    <w:rsid w:val="00E51B07"/>
    <w:rsid w:val="00E6052D"/>
    <w:rsid w:val="00EE7D46"/>
    <w:rsid w:val="00EF537D"/>
    <w:rsid w:val="00F10764"/>
    <w:rsid w:val="00F9589B"/>
    <w:rsid w:val="00FC0D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455C"/>
    <w:pPr>
      <w:spacing w:after="200" w:line="276" w:lineRule="auto"/>
    </w:pPr>
    <w:rPr>
      <w:sz w:val="22"/>
      <w:szCs w:val="22"/>
      <w:lang w:val="en-US" w:eastAsia="en-US"/>
    </w:rPr>
  </w:style>
  <w:style w:type="paragraph" w:styleId="Nadpis1">
    <w:name w:val="heading 1"/>
    <w:basedOn w:val="Normlny"/>
    <w:next w:val="Normlny"/>
    <w:link w:val="Nadpis1Char"/>
    <w:qFormat/>
    <w:rsid w:val="008A568B"/>
    <w:pPr>
      <w:keepNext/>
      <w:numPr>
        <w:numId w:val="2"/>
      </w:numPr>
      <w:spacing w:after="0" w:line="360" w:lineRule="auto"/>
      <w:jc w:val="both"/>
      <w:outlineLvl w:val="0"/>
    </w:pPr>
    <w:rPr>
      <w:rFonts w:ascii="Times New Roman" w:eastAsia="Times New Roman" w:hAnsi="Times New Roman"/>
      <w:sz w:val="28"/>
      <w:szCs w:val="20"/>
      <w:lang w:val="ru-RU" w:eastAsia="ru-RU"/>
    </w:rPr>
  </w:style>
  <w:style w:type="paragraph" w:styleId="Nadpis2">
    <w:name w:val="heading 2"/>
    <w:basedOn w:val="Normlny"/>
    <w:next w:val="Normlny"/>
    <w:link w:val="Nadpis2Char"/>
    <w:qFormat/>
    <w:rsid w:val="008A568B"/>
    <w:pPr>
      <w:keepNext/>
      <w:numPr>
        <w:ilvl w:val="1"/>
        <w:numId w:val="2"/>
      </w:numPr>
      <w:spacing w:after="0" w:line="360" w:lineRule="auto"/>
      <w:jc w:val="both"/>
      <w:outlineLvl w:val="1"/>
    </w:pPr>
    <w:rPr>
      <w:rFonts w:ascii="Times New Roman" w:eastAsia="Times New Roman" w:hAnsi="Times New Roman"/>
      <w:b/>
      <w:bCs/>
      <w:sz w:val="20"/>
      <w:szCs w:val="20"/>
      <w:lang w:val="ru-RU" w:eastAsia="ru-RU"/>
    </w:rPr>
  </w:style>
  <w:style w:type="paragraph" w:styleId="Nadpis3">
    <w:name w:val="heading 3"/>
    <w:basedOn w:val="Normlny"/>
    <w:next w:val="Normlny"/>
    <w:link w:val="Nadpis3Char"/>
    <w:qFormat/>
    <w:rsid w:val="008A568B"/>
    <w:pPr>
      <w:keepNext/>
      <w:numPr>
        <w:ilvl w:val="2"/>
        <w:numId w:val="2"/>
      </w:numPr>
      <w:spacing w:after="0" w:line="360" w:lineRule="auto"/>
      <w:jc w:val="both"/>
      <w:outlineLvl w:val="2"/>
    </w:pPr>
    <w:rPr>
      <w:rFonts w:ascii="Times New Roman" w:eastAsia="Times New Roman" w:hAnsi="Times New Roman"/>
      <w:sz w:val="28"/>
      <w:szCs w:val="20"/>
      <w:lang w:val="ru-RU" w:eastAsia="ru-RU"/>
    </w:rPr>
  </w:style>
  <w:style w:type="paragraph" w:styleId="Nadpis4">
    <w:name w:val="heading 4"/>
    <w:basedOn w:val="Normlny"/>
    <w:next w:val="Normlny"/>
    <w:link w:val="Nadpis4Char"/>
    <w:qFormat/>
    <w:rsid w:val="008A568B"/>
    <w:pPr>
      <w:keepNext/>
      <w:numPr>
        <w:ilvl w:val="3"/>
        <w:numId w:val="2"/>
      </w:numPr>
      <w:spacing w:after="0" w:line="360" w:lineRule="auto"/>
      <w:jc w:val="both"/>
      <w:outlineLvl w:val="3"/>
    </w:pPr>
    <w:rPr>
      <w:rFonts w:ascii="Times New Roman" w:eastAsia="Times New Roman" w:hAnsi="Times New Roman"/>
      <w:sz w:val="28"/>
      <w:szCs w:val="20"/>
      <w:lang w:val="ru-RU" w:eastAsia="ru-RU"/>
    </w:rPr>
  </w:style>
  <w:style w:type="paragraph" w:styleId="Nadpis5">
    <w:name w:val="heading 5"/>
    <w:basedOn w:val="Normlny"/>
    <w:next w:val="Normlny"/>
    <w:link w:val="Nadpis5Char"/>
    <w:qFormat/>
    <w:rsid w:val="008A568B"/>
    <w:pPr>
      <w:keepNext/>
      <w:numPr>
        <w:ilvl w:val="4"/>
        <w:numId w:val="2"/>
      </w:numPr>
      <w:spacing w:after="0" w:line="360" w:lineRule="auto"/>
      <w:jc w:val="both"/>
      <w:outlineLvl w:val="4"/>
    </w:pPr>
    <w:rPr>
      <w:rFonts w:ascii="Times New Roman" w:eastAsia="Times New Roman" w:hAnsi="Times New Roman"/>
      <w:sz w:val="28"/>
      <w:szCs w:val="20"/>
      <w:lang w:val="ru-RU" w:eastAsia="ru-RU"/>
    </w:rPr>
  </w:style>
  <w:style w:type="paragraph" w:styleId="Nadpis6">
    <w:name w:val="heading 6"/>
    <w:basedOn w:val="Normlny"/>
    <w:next w:val="Normlny"/>
    <w:link w:val="Nadpis6Char"/>
    <w:qFormat/>
    <w:rsid w:val="008A568B"/>
    <w:pPr>
      <w:keepNext/>
      <w:numPr>
        <w:ilvl w:val="5"/>
        <w:numId w:val="2"/>
      </w:numPr>
      <w:spacing w:after="0" w:line="360" w:lineRule="auto"/>
      <w:jc w:val="center"/>
      <w:outlineLvl w:val="5"/>
    </w:pPr>
    <w:rPr>
      <w:rFonts w:ascii="Times New Roman" w:eastAsia="Times New Roman" w:hAnsi="Times New Roman"/>
      <w:sz w:val="28"/>
      <w:szCs w:val="20"/>
      <w:lang w:val="ru-RU" w:eastAsia="ru-RU"/>
    </w:rPr>
  </w:style>
  <w:style w:type="paragraph" w:styleId="Nadpis7">
    <w:name w:val="heading 7"/>
    <w:basedOn w:val="Normlny"/>
    <w:next w:val="Normlny"/>
    <w:link w:val="Nadpis7Char"/>
    <w:qFormat/>
    <w:rsid w:val="008A568B"/>
    <w:pPr>
      <w:keepNext/>
      <w:numPr>
        <w:ilvl w:val="6"/>
        <w:numId w:val="2"/>
      </w:numPr>
      <w:spacing w:after="0" w:line="360" w:lineRule="auto"/>
      <w:jc w:val="both"/>
      <w:outlineLvl w:val="6"/>
    </w:pPr>
    <w:rPr>
      <w:rFonts w:ascii="Times New Roman" w:eastAsia="Times New Roman" w:hAnsi="Times New Roman"/>
      <w:sz w:val="32"/>
      <w:szCs w:val="20"/>
      <w:lang w:val="ru-RU" w:eastAsia="ru-RU"/>
    </w:rPr>
  </w:style>
  <w:style w:type="paragraph" w:styleId="Nadpis8">
    <w:name w:val="heading 8"/>
    <w:basedOn w:val="Normlny"/>
    <w:next w:val="Normlny"/>
    <w:link w:val="Nadpis8Char"/>
    <w:qFormat/>
    <w:rsid w:val="008A568B"/>
    <w:pPr>
      <w:keepNext/>
      <w:numPr>
        <w:ilvl w:val="7"/>
        <w:numId w:val="2"/>
      </w:numPr>
      <w:spacing w:after="0" w:line="360" w:lineRule="auto"/>
      <w:jc w:val="center"/>
      <w:outlineLvl w:val="7"/>
    </w:pPr>
    <w:rPr>
      <w:rFonts w:ascii="Times New Roman" w:eastAsia="Times New Roman" w:hAnsi="Times New Roman"/>
      <w:sz w:val="28"/>
      <w:szCs w:val="20"/>
      <w:lang w:val="ru-RU" w:eastAsia="ru-RU"/>
    </w:rPr>
  </w:style>
  <w:style w:type="paragraph" w:styleId="Nadpis9">
    <w:name w:val="heading 9"/>
    <w:basedOn w:val="Normlny"/>
    <w:next w:val="Normlny"/>
    <w:link w:val="Nadpis9Char"/>
    <w:qFormat/>
    <w:rsid w:val="008A568B"/>
    <w:pPr>
      <w:keepNext/>
      <w:numPr>
        <w:ilvl w:val="8"/>
        <w:numId w:val="2"/>
      </w:numPr>
      <w:spacing w:after="0" w:line="360" w:lineRule="auto"/>
      <w:jc w:val="both"/>
      <w:outlineLvl w:val="8"/>
    </w:pPr>
    <w:rPr>
      <w:rFonts w:ascii="Times New Roman" w:eastAsia="Times New Roman" w:hAnsi="Times New Roman"/>
      <w:sz w:val="28"/>
      <w:szCs w:val="20"/>
      <w:lang w:val="ru-RU" w:eastAsia="ru-R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99"/>
    <w:qFormat/>
    <w:rsid w:val="004B1BB1"/>
    <w:rPr>
      <w:sz w:val="22"/>
      <w:szCs w:val="22"/>
      <w:lang w:val="en-US" w:eastAsia="en-US"/>
    </w:rPr>
  </w:style>
  <w:style w:type="character" w:styleId="Jemnzvraznenie">
    <w:name w:val="Subtle Emphasis"/>
    <w:uiPriority w:val="19"/>
    <w:qFormat/>
    <w:rsid w:val="004B1BB1"/>
    <w:rPr>
      <w:i/>
      <w:iCs/>
      <w:color w:val="808080"/>
    </w:rPr>
  </w:style>
  <w:style w:type="character" w:customStyle="1" w:styleId="w">
    <w:name w:val="w"/>
    <w:basedOn w:val="Predvolenpsmoodseku"/>
    <w:rsid w:val="008A568B"/>
  </w:style>
  <w:style w:type="character" w:customStyle="1" w:styleId="apple-converted-space">
    <w:name w:val="apple-converted-space"/>
    <w:basedOn w:val="Predvolenpsmoodseku"/>
    <w:rsid w:val="008A568B"/>
  </w:style>
  <w:style w:type="character" w:customStyle="1" w:styleId="Nadpis1Char">
    <w:name w:val="Nadpis 1 Char"/>
    <w:link w:val="Nadpis1"/>
    <w:rsid w:val="008A568B"/>
    <w:rPr>
      <w:rFonts w:ascii="Times New Roman" w:eastAsia="Times New Roman" w:hAnsi="Times New Roman"/>
      <w:sz w:val="28"/>
      <w:lang w:val="ru-RU" w:eastAsia="ru-RU"/>
    </w:rPr>
  </w:style>
  <w:style w:type="character" w:customStyle="1" w:styleId="Nadpis2Char">
    <w:name w:val="Nadpis 2 Char"/>
    <w:link w:val="Nadpis2"/>
    <w:rsid w:val="008A568B"/>
    <w:rPr>
      <w:rFonts w:ascii="Times New Roman" w:eastAsia="Times New Roman" w:hAnsi="Times New Roman"/>
      <w:b/>
      <w:bCs/>
      <w:lang w:val="ru-RU" w:eastAsia="ru-RU"/>
    </w:rPr>
  </w:style>
  <w:style w:type="character" w:customStyle="1" w:styleId="Nadpis3Char">
    <w:name w:val="Nadpis 3 Char"/>
    <w:link w:val="Nadpis3"/>
    <w:rsid w:val="008A568B"/>
    <w:rPr>
      <w:rFonts w:ascii="Times New Roman" w:eastAsia="Times New Roman" w:hAnsi="Times New Roman"/>
      <w:sz w:val="28"/>
      <w:lang w:val="ru-RU" w:eastAsia="ru-RU"/>
    </w:rPr>
  </w:style>
  <w:style w:type="character" w:customStyle="1" w:styleId="Nadpis4Char">
    <w:name w:val="Nadpis 4 Char"/>
    <w:link w:val="Nadpis4"/>
    <w:rsid w:val="008A568B"/>
    <w:rPr>
      <w:rFonts w:ascii="Times New Roman" w:eastAsia="Times New Roman" w:hAnsi="Times New Roman"/>
      <w:sz w:val="28"/>
      <w:lang w:val="ru-RU" w:eastAsia="ru-RU"/>
    </w:rPr>
  </w:style>
  <w:style w:type="character" w:customStyle="1" w:styleId="Nadpis5Char">
    <w:name w:val="Nadpis 5 Char"/>
    <w:link w:val="Nadpis5"/>
    <w:rsid w:val="008A568B"/>
    <w:rPr>
      <w:rFonts w:ascii="Times New Roman" w:eastAsia="Times New Roman" w:hAnsi="Times New Roman"/>
      <w:sz w:val="28"/>
      <w:lang w:val="ru-RU" w:eastAsia="ru-RU"/>
    </w:rPr>
  </w:style>
  <w:style w:type="character" w:customStyle="1" w:styleId="Nadpis6Char">
    <w:name w:val="Nadpis 6 Char"/>
    <w:link w:val="Nadpis6"/>
    <w:rsid w:val="008A568B"/>
    <w:rPr>
      <w:rFonts w:ascii="Times New Roman" w:eastAsia="Times New Roman" w:hAnsi="Times New Roman"/>
      <w:sz w:val="28"/>
      <w:lang w:val="ru-RU" w:eastAsia="ru-RU"/>
    </w:rPr>
  </w:style>
  <w:style w:type="character" w:customStyle="1" w:styleId="Nadpis7Char">
    <w:name w:val="Nadpis 7 Char"/>
    <w:link w:val="Nadpis7"/>
    <w:rsid w:val="008A568B"/>
    <w:rPr>
      <w:rFonts w:ascii="Times New Roman" w:eastAsia="Times New Roman" w:hAnsi="Times New Roman"/>
      <w:sz w:val="32"/>
      <w:lang w:val="ru-RU" w:eastAsia="ru-RU"/>
    </w:rPr>
  </w:style>
  <w:style w:type="character" w:customStyle="1" w:styleId="Nadpis8Char">
    <w:name w:val="Nadpis 8 Char"/>
    <w:link w:val="Nadpis8"/>
    <w:rsid w:val="008A568B"/>
    <w:rPr>
      <w:rFonts w:ascii="Times New Roman" w:eastAsia="Times New Roman" w:hAnsi="Times New Roman"/>
      <w:sz w:val="28"/>
      <w:lang w:val="ru-RU" w:eastAsia="ru-RU"/>
    </w:rPr>
  </w:style>
  <w:style w:type="character" w:customStyle="1" w:styleId="Nadpis9Char">
    <w:name w:val="Nadpis 9 Char"/>
    <w:link w:val="Nadpis9"/>
    <w:rsid w:val="008A568B"/>
    <w:rPr>
      <w:rFonts w:ascii="Times New Roman" w:eastAsia="Times New Roman" w:hAnsi="Times New Roman"/>
      <w:sz w:val="28"/>
      <w:lang w:val="ru-RU" w:eastAsia="ru-RU"/>
    </w:rPr>
  </w:style>
  <w:style w:type="paragraph" w:customStyle="1" w:styleId="PotText">
    <w:name w:val="Pot_Text"/>
    <w:basedOn w:val="Pokraovaniezoznamu2"/>
    <w:link w:val="PotTextChar"/>
    <w:uiPriority w:val="99"/>
    <w:qFormat/>
    <w:rsid w:val="004557B1"/>
    <w:pPr>
      <w:tabs>
        <w:tab w:val="left" w:pos="113"/>
      </w:tabs>
      <w:spacing w:after="0" w:line="240" w:lineRule="auto"/>
      <w:ind w:left="0"/>
      <w:contextualSpacing w:val="0"/>
      <w:jc w:val="both"/>
    </w:pPr>
    <w:rPr>
      <w:rFonts w:ascii="Times New Roman" w:eastAsia="MS Mincho" w:hAnsi="Times New Roman"/>
      <w:sz w:val="20"/>
      <w:szCs w:val="20"/>
      <w:lang w:val="x-none" w:eastAsia="x-none"/>
    </w:rPr>
  </w:style>
  <w:style w:type="character" w:customStyle="1" w:styleId="PotTextChar">
    <w:name w:val="Pot_Text Char"/>
    <w:link w:val="PotText"/>
    <w:uiPriority w:val="99"/>
    <w:rsid w:val="004557B1"/>
    <w:rPr>
      <w:rFonts w:ascii="Times New Roman" w:eastAsia="MS Mincho" w:hAnsi="Times New Roman"/>
      <w:lang w:val="x-none" w:eastAsia="x-none"/>
    </w:rPr>
  </w:style>
  <w:style w:type="paragraph" w:customStyle="1" w:styleId="zdroje1">
    <w:name w:val="zdroje1"/>
    <w:basedOn w:val="Normlny"/>
    <w:qFormat/>
    <w:rsid w:val="004557B1"/>
    <w:pPr>
      <w:spacing w:after="0" w:line="240" w:lineRule="auto"/>
      <w:ind w:firstLine="142"/>
      <w:jc w:val="both"/>
    </w:pPr>
    <w:rPr>
      <w:rFonts w:ascii="Times New Roman" w:eastAsia="MS Mincho" w:hAnsi="Times New Roman"/>
      <w:sz w:val="19"/>
      <w:szCs w:val="19"/>
      <w:lang w:val="sk-SK" w:eastAsia="sk-SK"/>
    </w:rPr>
  </w:style>
  <w:style w:type="paragraph" w:styleId="Pokraovaniezoznamu2">
    <w:name w:val="List Continue 2"/>
    <w:basedOn w:val="Normlny"/>
    <w:uiPriority w:val="99"/>
    <w:semiHidden/>
    <w:unhideWhenUsed/>
    <w:rsid w:val="004557B1"/>
    <w:pPr>
      <w:spacing w:after="120"/>
      <w:ind w:left="566"/>
      <w:contextualSpacing/>
    </w:pPr>
  </w:style>
  <w:style w:type="paragraph" w:styleId="Textbubliny">
    <w:name w:val="Balloon Text"/>
    <w:basedOn w:val="Normlny"/>
    <w:link w:val="TextbublinyChar"/>
    <w:uiPriority w:val="99"/>
    <w:semiHidden/>
    <w:unhideWhenUsed/>
    <w:rsid w:val="000203F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203FF"/>
    <w:rPr>
      <w:rFonts w:ascii="Tahoma" w:hAnsi="Tahoma" w:cs="Tahoma"/>
      <w:sz w:val="16"/>
      <w:szCs w:val="16"/>
      <w:lang w:val="en-US" w:eastAsia="en-US"/>
    </w:rPr>
  </w:style>
  <w:style w:type="character" w:styleId="Hypertextovprepojenie">
    <w:name w:val="Hyperlink"/>
    <w:basedOn w:val="Predvolenpsmoodseku"/>
    <w:uiPriority w:val="99"/>
    <w:unhideWhenUsed/>
    <w:rsid w:val="009679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455C"/>
    <w:pPr>
      <w:spacing w:after="200" w:line="276" w:lineRule="auto"/>
    </w:pPr>
    <w:rPr>
      <w:sz w:val="22"/>
      <w:szCs w:val="22"/>
      <w:lang w:val="en-US" w:eastAsia="en-US"/>
    </w:rPr>
  </w:style>
  <w:style w:type="paragraph" w:styleId="Nadpis1">
    <w:name w:val="heading 1"/>
    <w:basedOn w:val="Normlny"/>
    <w:next w:val="Normlny"/>
    <w:link w:val="Nadpis1Char"/>
    <w:qFormat/>
    <w:rsid w:val="008A568B"/>
    <w:pPr>
      <w:keepNext/>
      <w:numPr>
        <w:numId w:val="2"/>
      </w:numPr>
      <w:spacing w:after="0" w:line="360" w:lineRule="auto"/>
      <w:jc w:val="both"/>
      <w:outlineLvl w:val="0"/>
    </w:pPr>
    <w:rPr>
      <w:rFonts w:ascii="Times New Roman" w:eastAsia="Times New Roman" w:hAnsi="Times New Roman"/>
      <w:sz w:val="28"/>
      <w:szCs w:val="20"/>
      <w:lang w:val="ru-RU" w:eastAsia="ru-RU"/>
    </w:rPr>
  </w:style>
  <w:style w:type="paragraph" w:styleId="Nadpis2">
    <w:name w:val="heading 2"/>
    <w:basedOn w:val="Normlny"/>
    <w:next w:val="Normlny"/>
    <w:link w:val="Nadpis2Char"/>
    <w:qFormat/>
    <w:rsid w:val="008A568B"/>
    <w:pPr>
      <w:keepNext/>
      <w:numPr>
        <w:ilvl w:val="1"/>
        <w:numId w:val="2"/>
      </w:numPr>
      <w:spacing w:after="0" w:line="360" w:lineRule="auto"/>
      <w:jc w:val="both"/>
      <w:outlineLvl w:val="1"/>
    </w:pPr>
    <w:rPr>
      <w:rFonts w:ascii="Times New Roman" w:eastAsia="Times New Roman" w:hAnsi="Times New Roman"/>
      <w:b/>
      <w:bCs/>
      <w:sz w:val="20"/>
      <w:szCs w:val="20"/>
      <w:lang w:val="ru-RU" w:eastAsia="ru-RU"/>
    </w:rPr>
  </w:style>
  <w:style w:type="paragraph" w:styleId="Nadpis3">
    <w:name w:val="heading 3"/>
    <w:basedOn w:val="Normlny"/>
    <w:next w:val="Normlny"/>
    <w:link w:val="Nadpis3Char"/>
    <w:qFormat/>
    <w:rsid w:val="008A568B"/>
    <w:pPr>
      <w:keepNext/>
      <w:numPr>
        <w:ilvl w:val="2"/>
        <w:numId w:val="2"/>
      </w:numPr>
      <w:spacing w:after="0" w:line="360" w:lineRule="auto"/>
      <w:jc w:val="both"/>
      <w:outlineLvl w:val="2"/>
    </w:pPr>
    <w:rPr>
      <w:rFonts w:ascii="Times New Roman" w:eastAsia="Times New Roman" w:hAnsi="Times New Roman"/>
      <w:sz w:val="28"/>
      <w:szCs w:val="20"/>
      <w:lang w:val="ru-RU" w:eastAsia="ru-RU"/>
    </w:rPr>
  </w:style>
  <w:style w:type="paragraph" w:styleId="Nadpis4">
    <w:name w:val="heading 4"/>
    <w:basedOn w:val="Normlny"/>
    <w:next w:val="Normlny"/>
    <w:link w:val="Nadpis4Char"/>
    <w:qFormat/>
    <w:rsid w:val="008A568B"/>
    <w:pPr>
      <w:keepNext/>
      <w:numPr>
        <w:ilvl w:val="3"/>
        <w:numId w:val="2"/>
      </w:numPr>
      <w:spacing w:after="0" w:line="360" w:lineRule="auto"/>
      <w:jc w:val="both"/>
      <w:outlineLvl w:val="3"/>
    </w:pPr>
    <w:rPr>
      <w:rFonts w:ascii="Times New Roman" w:eastAsia="Times New Roman" w:hAnsi="Times New Roman"/>
      <w:sz w:val="28"/>
      <w:szCs w:val="20"/>
      <w:lang w:val="ru-RU" w:eastAsia="ru-RU"/>
    </w:rPr>
  </w:style>
  <w:style w:type="paragraph" w:styleId="Nadpis5">
    <w:name w:val="heading 5"/>
    <w:basedOn w:val="Normlny"/>
    <w:next w:val="Normlny"/>
    <w:link w:val="Nadpis5Char"/>
    <w:qFormat/>
    <w:rsid w:val="008A568B"/>
    <w:pPr>
      <w:keepNext/>
      <w:numPr>
        <w:ilvl w:val="4"/>
        <w:numId w:val="2"/>
      </w:numPr>
      <w:spacing w:after="0" w:line="360" w:lineRule="auto"/>
      <w:jc w:val="both"/>
      <w:outlineLvl w:val="4"/>
    </w:pPr>
    <w:rPr>
      <w:rFonts w:ascii="Times New Roman" w:eastAsia="Times New Roman" w:hAnsi="Times New Roman"/>
      <w:sz w:val="28"/>
      <w:szCs w:val="20"/>
      <w:lang w:val="ru-RU" w:eastAsia="ru-RU"/>
    </w:rPr>
  </w:style>
  <w:style w:type="paragraph" w:styleId="Nadpis6">
    <w:name w:val="heading 6"/>
    <w:basedOn w:val="Normlny"/>
    <w:next w:val="Normlny"/>
    <w:link w:val="Nadpis6Char"/>
    <w:qFormat/>
    <w:rsid w:val="008A568B"/>
    <w:pPr>
      <w:keepNext/>
      <w:numPr>
        <w:ilvl w:val="5"/>
        <w:numId w:val="2"/>
      </w:numPr>
      <w:spacing w:after="0" w:line="360" w:lineRule="auto"/>
      <w:jc w:val="center"/>
      <w:outlineLvl w:val="5"/>
    </w:pPr>
    <w:rPr>
      <w:rFonts w:ascii="Times New Roman" w:eastAsia="Times New Roman" w:hAnsi="Times New Roman"/>
      <w:sz w:val="28"/>
      <w:szCs w:val="20"/>
      <w:lang w:val="ru-RU" w:eastAsia="ru-RU"/>
    </w:rPr>
  </w:style>
  <w:style w:type="paragraph" w:styleId="Nadpis7">
    <w:name w:val="heading 7"/>
    <w:basedOn w:val="Normlny"/>
    <w:next w:val="Normlny"/>
    <w:link w:val="Nadpis7Char"/>
    <w:qFormat/>
    <w:rsid w:val="008A568B"/>
    <w:pPr>
      <w:keepNext/>
      <w:numPr>
        <w:ilvl w:val="6"/>
        <w:numId w:val="2"/>
      </w:numPr>
      <w:spacing w:after="0" w:line="360" w:lineRule="auto"/>
      <w:jc w:val="both"/>
      <w:outlineLvl w:val="6"/>
    </w:pPr>
    <w:rPr>
      <w:rFonts w:ascii="Times New Roman" w:eastAsia="Times New Roman" w:hAnsi="Times New Roman"/>
      <w:sz w:val="32"/>
      <w:szCs w:val="20"/>
      <w:lang w:val="ru-RU" w:eastAsia="ru-RU"/>
    </w:rPr>
  </w:style>
  <w:style w:type="paragraph" w:styleId="Nadpis8">
    <w:name w:val="heading 8"/>
    <w:basedOn w:val="Normlny"/>
    <w:next w:val="Normlny"/>
    <w:link w:val="Nadpis8Char"/>
    <w:qFormat/>
    <w:rsid w:val="008A568B"/>
    <w:pPr>
      <w:keepNext/>
      <w:numPr>
        <w:ilvl w:val="7"/>
        <w:numId w:val="2"/>
      </w:numPr>
      <w:spacing w:after="0" w:line="360" w:lineRule="auto"/>
      <w:jc w:val="center"/>
      <w:outlineLvl w:val="7"/>
    </w:pPr>
    <w:rPr>
      <w:rFonts w:ascii="Times New Roman" w:eastAsia="Times New Roman" w:hAnsi="Times New Roman"/>
      <w:sz w:val="28"/>
      <w:szCs w:val="20"/>
      <w:lang w:val="ru-RU" w:eastAsia="ru-RU"/>
    </w:rPr>
  </w:style>
  <w:style w:type="paragraph" w:styleId="Nadpis9">
    <w:name w:val="heading 9"/>
    <w:basedOn w:val="Normlny"/>
    <w:next w:val="Normlny"/>
    <w:link w:val="Nadpis9Char"/>
    <w:qFormat/>
    <w:rsid w:val="008A568B"/>
    <w:pPr>
      <w:keepNext/>
      <w:numPr>
        <w:ilvl w:val="8"/>
        <w:numId w:val="2"/>
      </w:numPr>
      <w:spacing w:after="0" w:line="360" w:lineRule="auto"/>
      <w:jc w:val="both"/>
      <w:outlineLvl w:val="8"/>
    </w:pPr>
    <w:rPr>
      <w:rFonts w:ascii="Times New Roman" w:eastAsia="Times New Roman" w:hAnsi="Times New Roman"/>
      <w:sz w:val="28"/>
      <w:szCs w:val="20"/>
      <w:lang w:val="ru-RU" w:eastAsia="ru-R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99"/>
    <w:qFormat/>
    <w:rsid w:val="004B1BB1"/>
    <w:rPr>
      <w:sz w:val="22"/>
      <w:szCs w:val="22"/>
      <w:lang w:val="en-US" w:eastAsia="en-US"/>
    </w:rPr>
  </w:style>
  <w:style w:type="character" w:styleId="Jemnzvraznenie">
    <w:name w:val="Subtle Emphasis"/>
    <w:uiPriority w:val="19"/>
    <w:qFormat/>
    <w:rsid w:val="004B1BB1"/>
    <w:rPr>
      <w:i/>
      <w:iCs/>
      <w:color w:val="808080"/>
    </w:rPr>
  </w:style>
  <w:style w:type="character" w:customStyle="1" w:styleId="w">
    <w:name w:val="w"/>
    <w:basedOn w:val="Predvolenpsmoodseku"/>
    <w:rsid w:val="008A568B"/>
  </w:style>
  <w:style w:type="character" w:customStyle="1" w:styleId="apple-converted-space">
    <w:name w:val="apple-converted-space"/>
    <w:basedOn w:val="Predvolenpsmoodseku"/>
    <w:rsid w:val="008A568B"/>
  </w:style>
  <w:style w:type="character" w:customStyle="1" w:styleId="Nadpis1Char">
    <w:name w:val="Nadpis 1 Char"/>
    <w:link w:val="Nadpis1"/>
    <w:rsid w:val="008A568B"/>
    <w:rPr>
      <w:rFonts w:ascii="Times New Roman" w:eastAsia="Times New Roman" w:hAnsi="Times New Roman"/>
      <w:sz w:val="28"/>
      <w:lang w:val="ru-RU" w:eastAsia="ru-RU"/>
    </w:rPr>
  </w:style>
  <w:style w:type="character" w:customStyle="1" w:styleId="Nadpis2Char">
    <w:name w:val="Nadpis 2 Char"/>
    <w:link w:val="Nadpis2"/>
    <w:rsid w:val="008A568B"/>
    <w:rPr>
      <w:rFonts w:ascii="Times New Roman" w:eastAsia="Times New Roman" w:hAnsi="Times New Roman"/>
      <w:b/>
      <w:bCs/>
      <w:lang w:val="ru-RU" w:eastAsia="ru-RU"/>
    </w:rPr>
  </w:style>
  <w:style w:type="character" w:customStyle="1" w:styleId="Nadpis3Char">
    <w:name w:val="Nadpis 3 Char"/>
    <w:link w:val="Nadpis3"/>
    <w:rsid w:val="008A568B"/>
    <w:rPr>
      <w:rFonts w:ascii="Times New Roman" w:eastAsia="Times New Roman" w:hAnsi="Times New Roman"/>
      <w:sz w:val="28"/>
      <w:lang w:val="ru-RU" w:eastAsia="ru-RU"/>
    </w:rPr>
  </w:style>
  <w:style w:type="character" w:customStyle="1" w:styleId="Nadpis4Char">
    <w:name w:val="Nadpis 4 Char"/>
    <w:link w:val="Nadpis4"/>
    <w:rsid w:val="008A568B"/>
    <w:rPr>
      <w:rFonts w:ascii="Times New Roman" w:eastAsia="Times New Roman" w:hAnsi="Times New Roman"/>
      <w:sz w:val="28"/>
      <w:lang w:val="ru-RU" w:eastAsia="ru-RU"/>
    </w:rPr>
  </w:style>
  <w:style w:type="character" w:customStyle="1" w:styleId="Nadpis5Char">
    <w:name w:val="Nadpis 5 Char"/>
    <w:link w:val="Nadpis5"/>
    <w:rsid w:val="008A568B"/>
    <w:rPr>
      <w:rFonts w:ascii="Times New Roman" w:eastAsia="Times New Roman" w:hAnsi="Times New Roman"/>
      <w:sz w:val="28"/>
      <w:lang w:val="ru-RU" w:eastAsia="ru-RU"/>
    </w:rPr>
  </w:style>
  <w:style w:type="character" w:customStyle="1" w:styleId="Nadpis6Char">
    <w:name w:val="Nadpis 6 Char"/>
    <w:link w:val="Nadpis6"/>
    <w:rsid w:val="008A568B"/>
    <w:rPr>
      <w:rFonts w:ascii="Times New Roman" w:eastAsia="Times New Roman" w:hAnsi="Times New Roman"/>
      <w:sz w:val="28"/>
      <w:lang w:val="ru-RU" w:eastAsia="ru-RU"/>
    </w:rPr>
  </w:style>
  <w:style w:type="character" w:customStyle="1" w:styleId="Nadpis7Char">
    <w:name w:val="Nadpis 7 Char"/>
    <w:link w:val="Nadpis7"/>
    <w:rsid w:val="008A568B"/>
    <w:rPr>
      <w:rFonts w:ascii="Times New Roman" w:eastAsia="Times New Roman" w:hAnsi="Times New Roman"/>
      <w:sz w:val="32"/>
      <w:lang w:val="ru-RU" w:eastAsia="ru-RU"/>
    </w:rPr>
  </w:style>
  <w:style w:type="character" w:customStyle="1" w:styleId="Nadpis8Char">
    <w:name w:val="Nadpis 8 Char"/>
    <w:link w:val="Nadpis8"/>
    <w:rsid w:val="008A568B"/>
    <w:rPr>
      <w:rFonts w:ascii="Times New Roman" w:eastAsia="Times New Roman" w:hAnsi="Times New Roman"/>
      <w:sz w:val="28"/>
      <w:lang w:val="ru-RU" w:eastAsia="ru-RU"/>
    </w:rPr>
  </w:style>
  <w:style w:type="character" w:customStyle="1" w:styleId="Nadpis9Char">
    <w:name w:val="Nadpis 9 Char"/>
    <w:link w:val="Nadpis9"/>
    <w:rsid w:val="008A568B"/>
    <w:rPr>
      <w:rFonts w:ascii="Times New Roman" w:eastAsia="Times New Roman" w:hAnsi="Times New Roman"/>
      <w:sz w:val="28"/>
      <w:lang w:val="ru-RU" w:eastAsia="ru-RU"/>
    </w:rPr>
  </w:style>
  <w:style w:type="paragraph" w:customStyle="1" w:styleId="PotText">
    <w:name w:val="Pot_Text"/>
    <w:basedOn w:val="Pokraovaniezoznamu2"/>
    <w:link w:val="PotTextChar"/>
    <w:uiPriority w:val="99"/>
    <w:qFormat/>
    <w:rsid w:val="004557B1"/>
    <w:pPr>
      <w:tabs>
        <w:tab w:val="left" w:pos="113"/>
      </w:tabs>
      <w:spacing w:after="0" w:line="240" w:lineRule="auto"/>
      <w:ind w:left="0"/>
      <w:contextualSpacing w:val="0"/>
      <w:jc w:val="both"/>
    </w:pPr>
    <w:rPr>
      <w:rFonts w:ascii="Times New Roman" w:eastAsia="MS Mincho" w:hAnsi="Times New Roman"/>
      <w:sz w:val="20"/>
      <w:szCs w:val="20"/>
      <w:lang w:val="x-none" w:eastAsia="x-none"/>
    </w:rPr>
  </w:style>
  <w:style w:type="character" w:customStyle="1" w:styleId="PotTextChar">
    <w:name w:val="Pot_Text Char"/>
    <w:link w:val="PotText"/>
    <w:uiPriority w:val="99"/>
    <w:rsid w:val="004557B1"/>
    <w:rPr>
      <w:rFonts w:ascii="Times New Roman" w:eastAsia="MS Mincho" w:hAnsi="Times New Roman"/>
      <w:lang w:val="x-none" w:eastAsia="x-none"/>
    </w:rPr>
  </w:style>
  <w:style w:type="paragraph" w:customStyle="1" w:styleId="zdroje1">
    <w:name w:val="zdroje1"/>
    <w:basedOn w:val="Normlny"/>
    <w:qFormat/>
    <w:rsid w:val="004557B1"/>
    <w:pPr>
      <w:spacing w:after="0" w:line="240" w:lineRule="auto"/>
      <w:ind w:firstLine="142"/>
      <w:jc w:val="both"/>
    </w:pPr>
    <w:rPr>
      <w:rFonts w:ascii="Times New Roman" w:eastAsia="MS Mincho" w:hAnsi="Times New Roman"/>
      <w:sz w:val="19"/>
      <w:szCs w:val="19"/>
      <w:lang w:val="sk-SK" w:eastAsia="sk-SK"/>
    </w:rPr>
  </w:style>
  <w:style w:type="paragraph" w:styleId="Pokraovaniezoznamu2">
    <w:name w:val="List Continue 2"/>
    <w:basedOn w:val="Normlny"/>
    <w:uiPriority w:val="99"/>
    <w:semiHidden/>
    <w:unhideWhenUsed/>
    <w:rsid w:val="004557B1"/>
    <w:pPr>
      <w:spacing w:after="120"/>
      <w:ind w:left="566"/>
      <w:contextualSpacing/>
    </w:pPr>
  </w:style>
  <w:style w:type="paragraph" w:styleId="Textbubliny">
    <w:name w:val="Balloon Text"/>
    <w:basedOn w:val="Normlny"/>
    <w:link w:val="TextbublinyChar"/>
    <w:uiPriority w:val="99"/>
    <w:semiHidden/>
    <w:unhideWhenUsed/>
    <w:rsid w:val="000203F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203FF"/>
    <w:rPr>
      <w:rFonts w:ascii="Tahoma" w:hAnsi="Tahoma" w:cs="Tahoma"/>
      <w:sz w:val="16"/>
      <w:szCs w:val="16"/>
      <w:lang w:val="en-US" w:eastAsia="en-US"/>
    </w:rPr>
  </w:style>
  <w:style w:type="character" w:styleId="Hypertextovprepojenie">
    <w:name w:val="Hyperlink"/>
    <w:basedOn w:val="Predvolenpsmoodseku"/>
    <w:uiPriority w:val="99"/>
    <w:unhideWhenUsed/>
    <w:rsid w:val="00967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3868">
      <w:bodyDiv w:val="1"/>
      <w:marLeft w:val="0"/>
      <w:marRight w:val="0"/>
      <w:marTop w:val="0"/>
      <w:marBottom w:val="0"/>
      <w:divBdr>
        <w:top w:val="none" w:sz="0" w:space="0" w:color="auto"/>
        <w:left w:val="none" w:sz="0" w:space="0" w:color="auto"/>
        <w:bottom w:val="none" w:sz="0" w:space="0" w:color="auto"/>
        <w:right w:val="none" w:sz="0" w:space="0" w:color="auto"/>
      </w:divBdr>
      <w:divsChild>
        <w:div w:id="1847866798">
          <w:marLeft w:val="0"/>
          <w:marRight w:val="0"/>
          <w:marTop w:val="0"/>
          <w:marBottom w:val="165"/>
          <w:divBdr>
            <w:top w:val="none" w:sz="0" w:space="0" w:color="auto"/>
            <w:left w:val="none" w:sz="0" w:space="0" w:color="auto"/>
            <w:bottom w:val="none" w:sz="0" w:space="0" w:color="auto"/>
            <w:right w:val="none" w:sz="0" w:space="0" w:color="auto"/>
          </w:divBdr>
        </w:div>
        <w:div w:id="1054278050">
          <w:marLeft w:val="0"/>
          <w:marRight w:val="0"/>
          <w:marTop w:val="0"/>
          <w:marBottom w:val="0"/>
          <w:divBdr>
            <w:top w:val="none" w:sz="0" w:space="0" w:color="auto"/>
            <w:left w:val="none" w:sz="0" w:space="0" w:color="auto"/>
            <w:bottom w:val="none" w:sz="0" w:space="0" w:color="auto"/>
            <w:right w:val="none" w:sz="0" w:space="0" w:color="auto"/>
          </w:divBdr>
          <w:divsChild>
            <w:div w:id="17043566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776868976">
      <w:bodyDiv w:val="1"/>
      <w:marLeft w:val="0"/>
      <w:marRight w:val="0"/>
      <w:marTop w:val="0"/>
      <w:marBottom w:val="0"/>
      <w:divBdr>
        <w:top w:val="none" w:sz="0" w:space="0" w:color="auto"/>
        <w:left w:val="none" w:sz="0" w:space="0" w:color="auto"/>
        <w:bottom w:val="none" w:sz="0" w:space="0" w:color="auto"/>
        <w:right w:val="none" w:sz="0" w:space="0" w:color="auto"/>
      </w:divBdr>
    </w:div>
    <w:div w:id="1043601984">
      <w:bodyDiv w:val="1"/>
      <w:marLeft w:val="0"/>
      <w:marRight w:val="0"/>
      <w:marTop w:val="0"/>
      <w:marBottom w:val="0"/>
      <w:divBdr>
        <w:top w:val="none" w:sz="0" w:space="0" w:color="auto"/>
        <w:left w:val="none" w:sz="0" w:space="0" w:color="auto"/>
        <w:bottom w:val="none" w:sz="0" w:space="0" w:color="auto"/>
        <w:right w:val="none" w:sz="0" w:space="0" w:color="auto"/>
      </w:divBdr>
    </w:div>
    <w:div w:id="1058017342">
      <w:bodyDiv w:val="1"/>
      <w:marLeft w:val="0"/>
      <w:marRight w:val="0"/>
      <w:marTop w:val="0"/>
      <w:marBottom w:val="0"/>
      <w:divBdr>
        <w:top w:val="none" w:sz="0" w:space="0" w:color="auto"/>
        <w:left w:val="none" w:sz="0" w:space="0" w:color="auto"/>
        <w:bottom w:val="none" w:sz="0" w:space="0" w:color="auto"/>
        <w:right w:val="none" w:sz="0" w:space="0" w:color="auto"/>
      </w:divBdr>
    </w:div>
    <w:div w:id="1162700201">
      <w:bodyDiv w:val="1"/>
      <w:marLeft w:val="0"/>
      <w:marRight w:val="0"/>
      <w:marTop w:val="0"/>
      <w:marBottom w:val="0"/>
      <w:divBdr>
        <w:top w:val="none" w:sz="0" w:space="0" w:color="auto"/>
        <w:left w:val="none" w:sz="0" w:space="0" w:color="auto"/>
        <w:bottom w:val="none" w:sz="0" w:space="0" w:color="auto"/>
        <w:right w:val="none" w:sz="0" w:space="0" w:color="auto"/>
      </w:divBdr>
      <w:divsChild>
        <w:div w:id="424110296">
          <w:marLeft w:val="10"/>
          <w:marRight w:val="0"/>
          <w:marTop w:val="150"/>
          <w:marBottom w:val="750"/>
          <w:divBdr>
            <w:top w:val="none" w:sz="0" w:space="0" w:color="auto"/>
            <w:left w:val="none" w:sz="0" w:space="0" w:color="auto"/>
            <w:bottom w:val="none" w:sz="0" w:space="0" w:color="auto"/>
            <w:right w:val="none" w:sz="0" w:space="0" w:color="auto"/>
          </w:divBdr>
          <w:divsChild>
            <w:div w:id="1498225159">
              <w:marLeft w:val="0"/>
              <w:marRight w:val="0"/>
              <w:marTop w:val="0"/>
              <w:marBottom w:val="0"/>
              <w:divBdr>
                <w:top w:val="single" w:sz="12" w:space="6" w:color="BDBDBD"/>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mailto:subplod@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yndin@vniisubtrop.ru" TargetMode="Externa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8.6883228396281736E-2"/>
          <c:y val="5.1400554097404488E-2"/>
          <c:w val="0.88994057368268786"/>
          <c:h val="0.78961978710994463"/>
        </c:manualLayout>
      </c:layout>
      <c:barChart>
        <c:barDir val="col"/>
        <c:grouping val="clustered"/>
        <c:varyColors val="0"/>
        <c:ser>
          <c:idx val="0"/>
          <c:order val="0"/>
          <c:tx>
            <c:strRef>
              <c:f>Лист1!$B$2</c:f>
              <c:strCache>
                <c:ptCount val="1"/>
                <c:pt idx="0">
                  <c:v>4 June</c:v>
                </c:pt>
              </c:strCache>
            </c:strRef>
          </c:tx>
          <c:invertIfNegative val="0"/>
          <c:errBars>
            <c:errBarType val="both"/>
            <c:errValType val="percentage"/>
            <c:noEndCap val="0"/>
            <c:val val="5"/>
          </c:errBars>
          <c:cat>
            <c:strRef>
              <c:f>Лист1!$A$3:$A$7</c:f>
              <c:strCache>
                <c:ptCount val="5"/>
                <c:pt idx="0">
                  <c:v>control</c:v>
                </c:pt>
                <c:pt idx="1">
                  <c:v>Cu</c:v>
                </c:pt>
                <c:pt idx="2">
                  <c:v>Mn</c:v>
                </c:pt>
                <c:pt idx="3">
                  <c:v>Zn</c:v>
                </c:pt>
                <c:pt idx="4">
                  <c:v>Fe</c:v>
                </c:pt>
              </c:strCache>
            </c:strRef>
          </c:cat>
          <c:val>
            <c:numRef>
              <c:f>Лист1!$B$3:$B$7</c:f>
              <c:numCache>
                <c:formatCode>General</c:formatCode>
                <c:ptCount val="5"/>
                <c:pt idx="0">
                  <c:v>63.3</c:v>
                </c:pt>
                <c:pt idx="1">
                  <c:v>72.8</c:v>
                </c:pt>
                <c:pt idx="2">
                  <c:v>67.7</c:v>
                </c:pt>
                <c:pt idx="3">
                  <c:v>85.1</c:v>
                </c:pt>
                <c:pt idx="4">
                  <c:v>57.2</c:v>
                </c:pt>
              </c:numCache>
            </c:numRef>
          </c:val>
        </c:ser>
        <c:ser>
          <c:idx val="1"/>
          <c:order val="1"/>
          <c:tx>
            <c:strRef>
              <c:f>Лист1!$C$2</c:f>
              <c:strCache>
                <c:ptCount val="1"/>
                <c:pt idx="0">
                  <c:v>23 June</c:v>
                </c:pt>
              </c:strCache>
            </c:strRef>
          </c:tx>
          <c:invertIfNegative val="0"/>
          <c:errBars>
            <c:errBarType val="both"/>
            <c:errValType val="stdErr"/>
            <c:noEndCap val="0"/>
          </c:errBars>
          <c:cat>
            <c:strRef>
              <c:f>Лист1!$A$3:$A$7</c:f>
              <c:strCache>
                <c:ptCount val="5"/>
                <c:pt idx="0">
                  <c:v>control</c:v>
                </c:pt>
                <c:pt idx="1">
                  <c:v>Cu</c:v>
                </c:pt>
                <c:pt idx="2">
                  <c:v>Mn</c:v>
                </c:pt>
                <c:pt idx="3">
                  <c:v>Zn</c:v>
                </c:pt>
                <c:pt idx="4">
                  <c:v>Fe</c:v>
                </c:pt>
              </c:strCache>
            </c:strRef>
          </c:cat>
          <c:val>
            <c:numRef>
              <c:f>Лист1!$C$3:$C$7</c:f>
              <c:numCache>
                <c:formatCode>General</c:formatCode>
                <c:ptCount val="5"/>
                <c:pt idx="0">
                  <c:v>99</c:v>
                </c:pt>
                <c:pt idx="1">
                  <c:v>83</c:v>
                </c:pt>
                <c:pt idx="2">
                  <c:v>104.3</c:v>
                </c:pt>
                <c:pt idx="3">
                  <c:v>105.8</c:v>
                </c:pt>
                <c:pt idx="4">
                  <c:v>102.2</c:v>
                </c:pt>
              </c:numCache>
            </c:numRef>
          </c:val>
        </c:ser>
        <c:ser>
          <c:idx val="2"/>
          <c:order val="2"/>
          <c:tx>
            <c:strRef>
              <c:f>Лист1!$D$2</c:f>
              <c:strCache>
                <c:ptCount val="1"/>
                <c:pt idx="0">
                  <c:v>15 July</c:v>
                </c:pt>
              </c:strCache>
            </c:strRef>
          </c:tx>
          <c:invertIfNegative val="0"/>
          <c:errBars>
            <c:errBarType val="both"/>
            <c:errValType val="percentage"/>
            <c:noEndCap val="0"/>
            <c:val val="5"/>
          </c:errBars>
          <c:cat>
            <c:strRef>
              <c:f>Лист1!$A$3:$A$7</c:f>
              <c:strCache>
                <c:ptCount val="5"/>
                <c:pt idx="0">
                  <c:v>control</c:v>
                </c:pt>
                <c:pt idx="1">
                  <c:v>Cu</c:v>
                </c:pt>
                <c:pt idx="2">
                  <c:v>Mn</c:v>
                </c:pt>
                <c:pt idx="3">
                  <c:v>Zn</c:v>
                </c:pt>
                <c:pt idx="4">
                  <c:v>Fe</c:v>
                </c:pt>
              </c:strCache>
            </c:strRef>
          </c:cat>
          <c:val>
            <c:numRef>
              <c:f>Лист1!$D$3:$D$7</c:f>
              <c:numCache>
                <c:formatCode>General</c:formatCode>
                <c:ptCount val="5"/>
                <c:pt idx="0">
                  <c:v>10.5</c:v>
                </c:pt>
                <c:pt idx="1">
                  <c:v>9.1999999999999993</c:v>
                </c:pt>
                <c:pt idx="2">
                  <c:v>26.5</c:v>
                </c:pt>
                <c:pt idx="3">
                  <c:v>20.2</c:v>
                </c:pt>
                <c:pt idx="4">
                  <c:v>16.5</c:v>
                </c:pt>
              </c:numCache>
            </c:numRef>
          </c:val>
        </c:ser>
        <c:dLbls>
          <c:showLegendKey val="0"/>
          <c:showVal val="0"/>
          <c:showCatName val="0"/>
          <c:showSerName val="0"/>
          <c:showPercent val="0"/>
          <c:showBubbleSize val="0"/>
        </c:dLbls>
        <c:gapWidth val="150"/>
        <c:axId val="136104576"/>
        <c:axId val="136110848"/>
      </c:barChart>
      <c:catAx>
        <c:axId val="136104576"/>
        <c:scaling>
          <c:orientation val="minMax"/>
        </c:scaling>
        <c:delete val="0"/>
        <c:axPos val="b"/>
        <c:title>
          <c:tx>
            <c:rich>
              <a:bodyPr/>
              <a:lstStyle/>
              <a:p>
                <a:pPr>
                  <a:defRPr/>
                </a:pPr>
                <a:r>
                  <a:rPr lang="en-US"/>
                  <a:t>variations</a:t>
                </a:r>
                <a:endParaRPr lang="ru-RU"/>
              </a:p>
            </c:rich>
          </c:tx>
          <c:layout>
            <c:manualLayout>
              <c:xMode val="edge"/>
              <c:yMode val="edge"/>
              <c:x val="0.8774751969611565"/>
              <c:y val="0.82737058909303007"/>
            </c:manualLayout>
          </c:layout>
          <c:overlay val="0"/>
        </c:title>
        <c:majorTickMark val="out"/>
        <c:minorTickMark val="none"/>
        <c:tickLblPos val="nextTo"/>
        <c:crossAx val="136110848"/>
        <c:crosses val="autoZero"/>
        <c:auto val="1"/>
        <c:lblAlgn val="ctr"/>
        <c:lblOffset val="100"/>
        <c:noMultiLvlLbl val="0"/>
      </c:catAx>
      <c:valAx>
        <c:axId val="136110848"/>
        <c:scaling>
          <c:orientation val="minMax"/>
        </c:scaling>
        <c:delete val="0"/>
        <c:axPos val="l"/>
        <c:majorGridlines/>
        <c:title>
          <c:tx>
            <c:rich>
              <a:bodyPr rot="-5400000" vert="horz"/>
              <a:lstStyle/>
              <a:p>
                <a:pPr>
                  <a:defRPr/>
                </a:pPr>
                <a:r>
                  <a:rPr lang="en-US"/>
                  <a:t>activity of catalase, ml O2/g</a:t>
                </a:r>
                <a:endParaRPr lang="ru-RU"/>
              </a:p>
            </c:rich>
          </c:tx>
          <c:layout>
            <c:manualLayout>
              <c:xMode val="edge"/>
              <c:yMode val="edge"/>
              <c:x val="6.3305918151715657E-3"/>
              <c:y val="0.16384915427238264"/>
            </c:manualLayout>
          </c:layout>
          <c:overlay val="0"/>
        </c:title>
        <c:numFmt formatCode="General" sourceLinked="1"/>
        <c:majorTickMark val="out"/>
        <c:minorTickMark val="none"/>
        <c:tickLblPos val="nextTo"/>
        <c:crossAx val="136104576"/>
        <c:crosses val="autoZero"/>
        <c:crossBetween val="between"/>
      </c:valAx>
    </c:plotArea>
    <c:legend>
      <c:legendPos val="b"/>
      <c:layout>
        <c:manualLayout>
          <c:xMode val="edge"/>
          <c:yMode val="edge"/>
          <c:x val="0.3093908573928259"/>
          <c:y val="0.91628280839895015"/>
          <c:w val="0.39232939632545938"/>
          <c:h val="8.3717191601049873E-2"/>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8.0049216835411732E-2"/>
          <c:y val="5.1400554097404488E-2"/>
          <c:w val="0.89628280333017651"/>
          <c:h val="0.83167031204432784"/>
        </c:manualLayout>
      </c:layout>
      <c:barChart>
        <c:barDir val="col"/>
        <c:grouping val="clustered"/>
        <c:varyColors val="0"/>
        <c:ser>
          <c:idx val="0"/>
          <c:order val="0"/>
          <c:invertIfNegative val="0"/>
          <c:errBars>
            <c:errBarType val="both"/>
            <c:errValType val="stdErr"/>
            <c:noEndCap val="0"/>
          </c:errBars>
          <c:cat>
            <c:strRef>
              <c:f>Лист1!$A$11:$A$15</c:f>
              <c:strCache>
                <c:ptCount val="5"/>
                <c:pt idx="0">
                  <c:v>control</c:v>
                </c:pt>
                <c:pt idx="1">
                  <c:v>B</c:v>
                </c:pt>
                <c:pt idx="2">
                  <c:v>Mn</c:v>
                </c:pt>
                <c:pt idx="3">
                  <c:v>Zn</c:v>
                </c:pt>
                <c:pt idx="4">
                  <c:v>Cu</c:v>
                </c:pt>
              </c:strCache>
            </c:strRef>
          </c:cat>
          <c:val>
            <c:numRef>
              <c:f>Лист1!$B$11:$B$15</c:f>
              <c:numCache>
                <c:formatCode>General</c:formatCode>
                <c:ptCount val="5"/>
                <c:pt idx="0">
                  <c:v>164.4</c:v>
                </c:pt>
                <c:pt idx="1">
                  <c:v>192.5</c:v>
                </c:pt>
                <c:pt idx="2">
                  <c:v>196</c:v>
                </c:pt>
                <c:pt idx="3">
                  <c:v>183.6</c:v>
                </c:pt>
                <c:pt idx="4">
                  <c:v>178.4</c:v>
                </c:pt>
              </c:numCache>
            </c:numRef>
          </c:val>
        </c:ser>
        <c:dLbls>
          <c:showLegendKey val="0"/>
          <c:showVal val="0"/>
          <c:showCatName val="0"/>
          <c:showSerName val="0"/>
          <c:showPercent val="0"/>
          <c:showBubbleSize val="0"/>
        </c:dLbls>
        <c:gapWidth val="150"/>
        <c:axId val="136160384"/>
        <c:axId val="136162304"/>
      </c:barChart>
      <c:catAx>
        <c:axId val="136160384"/>
        <c:scaling>
          <c:orientation val="minMax"/>
        </c:scaling>
        <c:delete val="0"/>
        <c:axPos val="b"/>
        <c:title>
          <c:tx>
            <c:rich>
              <a:bodyPr/>
              <a:lstStyle/>
              <a:p>
                <a:pPr>
                  <a:defRPr/>
                </a:pPr>
                <a:r>
                  <a:rPr lang="en-US"/>
                  <a:t>variations</a:t>
                </a:r>
                <a:endParaRPr lang="ru-RU"/>
              </a:p>
            </c:rich>
          </c:tx>
          <c:layout>
            <c:manualLayout>
              <c:xMode val="edge"/>
              <c:yMode val="edge"/>
              <c:x val="0.89704258340931664"/>
              <c:y val="0.80923592884222806"/>
            </c:manualLayout>
          </c:layout>
          <c:overlay val="0"/>
        </c:title>
        <c:majorTickMark val="out"/>
        <c:minorTickMark val="none"/>
        <c:tickLblPos val="nextTo"/>
        <c:crossAx val="136162304"/>
        <c:crosses val="autoZero"/>
        <c:auto val="1"/>
        <c:lblAlgn val="ctr"/>
        <c:lblOffset val="100"/>
        <c:noMultiLvlLbl val="0"/>
      </c:catAx>
      <c:valAx>
        <c:axId val="136162304"/>
        <c:scaling>
          <c:orientation val="minMax"/>
        </c:scaling>
        <c:delete val="0"/>
        <c:axPos val="l"/>
        <c:majorGridlines/>
        <c:title>
          <c:tx>
            <c:rich>
              <a:bodyPr rot="-5400000" vert="horz"/>
              <a:lstStyle/>
              <a:p>
                <a:pPr>
                  <a:defRPr/>
                </a:pPr>
                <a:r>
                  <a:rPr lang="en-US"/>
                  <a:t>activity</a:t>
                </a:r>
                <a:r>
                  <a:rPr lang="en-US" baseline="0"/>
                  <a:t> of catalase, ml O2/g</a:t>
                </a:r>
                <a:endParaRPr lang="ru-RU"/>
              </a:p>
            </c:rich>
          </c:tx>
          <c:layout>
            <c:manualLayout>
              <c:xMode val="edge"/>
              <c:yMode val="edge"/>
              <c:x val="0"/>
              <c:y val="0.13626348789734616"/>
            </c:manualLayout>
          </c:layout>
          <c:overlay val="0"/>
        </c:title>
        <c:numFmt formatCode="General" sourceLinked="1"/>
        <c:majorTickMark val="out"/>
        <c:minorTickMark val="none"/>
        <c:tickLblPos val="nextTo"/>
        <c:crossAx val="13616038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9510695113466182E-2"/>
          <c:y val="5.1400554097404488E-2"/>
          <c:w val="0.88725134180050147"/>
          <c:h val="0.8326195683872849"/>
        </c:manualLayout>
      </c:layout>
      <c:barChart>
        <c:barDir val="col"/>
        <c:grouping val="clustered"/>
        <c:varyColors val="0"/>
        <c:ser>
          <c:idx val="0"/>
          <c:order val="0"/>
          <c:tx>
            <c:strRef>
              <c:f>Лист1!$N$2</c:f>
              <c:strCache>
                <c:ptCount val="1"/>
                <c:pt idx="0">
                  <c:v>yield, centner/hectar</c:v>
                </c:pt>
              </c:strCache>
            </c:strRef>
          </c:tx>
          <c:invertIfNegative val="0"/>
          <c:errBars>
            <c:errBarType val="both"/>
            <c:errValType val="percentage"/>
            <c:noEndCap val="0"/>
            <c:val val="5"/>
          </c:errBars>
          <c:cat>
            <c:strRef>
              <c:f>Лист1!$M$3:$M$7</c:f>
              <c:strCache>
                <c:ptCount val="5"/>
                <c:pt idx="0">
                  <c:v>Control</c:v>
                </c:pt>
                <c:pt idx="1">
                  <c:v>CuSO4</c:v>
                </c:pt>
                <c:pt idx="2">
                  <c:v>MnSO4</c:v>
                </c:pt>
                <c:pt idx="3">
                  <c:v>ZnSO4</c:v>
                </c:pt>
                <c:pt idx="4">
                  <c:v>FeSO4</c:v>
                </c:pt>
              </c:strCache>
            </c:strRef>
          </c:cat>
          <c:val>
            <c:numRef>
              <c:f>Лист1!$N$3:$N$7</c:f>
              <c:numCache>
                <c:formatCode>General</c:formatCode>
                <c:ptCount val="5"/>
                <c:pt idx="0">
                  <c:v>88.3</c:v>
                </c:pt>
                <c:pt idx="1">
                  <c:v>109.7</c:v>
                </c:pt>
                <c:pt idx="2">
                  <c:v>148.9</c:v>
                </c:pt>
                <c:pt idx="3">
                  <c:v>135.30000000000001</c:v>
                </c:pt>
                <c:pt idx="4">
                  <c:v>109.6</c:v>
                </c:pt>
              </c:numCache>
            </c:numRef>
          </c:val>
        </c:ser>
        <c:dLbls>
          <c:showLegendKey val="0"/>
          <c:showVal val="0"/>
          <c:showCatName val="0"/>
          <c:showSerName val="0"/>
          <c:showPercent val="0"/>
          <c:showBubbleSize val="0"/>
        </c:dLbls>
        <c:gapWidth val="150"/>
        <c:axId val="164740096"/>
        <c:axId val="223097984"/>
      </c:barChart>
      <c:catAx>
        <c:axId val="164740096"/>
        <c:scaling>
          <c:orientation val="minMax"/>
        </c:scaling>
        <c:delete val="0"/>
        <c:axPos val="b"/>
        <c:title>
          <c:tx>
            <c:rich>
              <a:bodyPr/>
              <a:lstStyle/>
              <a:p>
                <a:pPr>
                  <a:defRPr b="0"/>
                </a:pPr>
                <a:r>
                  <a:rPr lang="en-US" b="0"/>
                  <a:t>variantions </a:t>
                </a:r>
                <a:endParaRPr lang="ru-RU" b="0"/>
              </a:p>
            </c:rich>
          </c:tx>
          <c:layout>
            <c:manualLayout>
              <c:xMode val="edge"/>
              <c:yMode val="edge"/>
              <c:x val="0.89649311176782254"/>
              <c:y val="0.83701370662000585"/>
            </c:manualLayout>
          </c:layout>
          <c:overlay val="0"/>
        </c:title>
        <c:majorTickMark val="out"/>
        <c:minorTickMark val="none"/>
        <c:tickLblPos val="nextTo"/>
        <c:crossAx val="223097984"/>
        <c:crosses val="autoZero"/>
        <c:auto val="1"/>
        <c:lblAlgn val="ctr"/>
        <c:lblOffset val="100"/>
        <c:noMultiLvlLbl val="0"/>
      </c:catAx>
      <c:valAx>
        <c:axId val="223097984"/>
        <c:scaling>
          <c:orientation val="minMax"/>
        </c:scaling>
        <c:delete val="0"/>
        <c:axPos val="l"/>
        <c:majorGridlines/>
        <c:title>
          <c:tx>
            <c:rich>
              <a:bodyPr rot="-5400000" vert="horz"/>
              <a:lstStyle/>
              <a:p>
                <a:pPr>
                  <a:defRPr b="0"/>
                </a:pPr>
                <a:r>
                  <a:rPr lang="en-US" b="0"/>
                  <a:t>yield, centner/hectar </a:t>
                </a:r>
                <a:endParaRPr lang="ru-RU" b="0"/>
              </a:p>
            </c:rich>
          </c:tx>
          <c:layout>
            <c:manualLayout>
              <c:xMode val="edge"/>
              <c:yMode val="edge"/>
              <c:x val="2.1240302722754256E-3"/>
              <c:y val="0.23686533974919802"/>
            </c:manualLayout>
          </c:layout>
          <c:overlay val="0"/>
        </c:title>
        <c:numFmt formatCode="General" sourceLinked="1"/>
        <c:majorTickMark val="out"/>
        <c:minorTickMark val="none"/>
        <c:tickLblPos val="nextTo"/>
        <c:crossAx val="164740096"/>
        <c:crosses val="autoZero"/>
        <c:crossBetween val="between"/>
      </c:valAx>
    </c:plotArea>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6.860123948384779E-2"/>
          <c:y val="5.0925925925925923E-2"/>
          <c:w val="0.90823428440266263"/>
          <c:h val="0.84510790317876927"/>
        </c:manualLayout>
      </c:layout>
      <c:barChart>
        <c:barDir val="col"/>
        <c:grouping val="clustered"/>
        <c:varyColors val="0"/>
        <c:ser>
          <c:idx val="0"/>
          <c:order val="0"/>
          <c:invertIfNegative val="0"/>
          <c:errBars>
            <c:errBarType val="both"/>
            <c:errValType val="percentage"/>
            <c:noEndCap val="0"/>
            <c:val val="5"/>
          </c:errBars>
          <c:cat>
            <c:strRef>
              <c:f>Лист1!$R$3:$R$7</c:f>
              <c:strCache>
                <c:ptCount val="5"/>
                <c:pt idx="0">
                  <c:v>Control</c:v>
                </c:pt>
                <c:pt idx="1">
                  <c:v>H3BO3</c:v>
                </c:pt>
                <c:pt idx="2">
                  <c:v>MnSO4</c:v>
                </c:pt>
                <c:pt idx="3">
                  <c:v>ZnSO4</c:v>
                </c:pt>
                <c:pt idx="4">
                  <c:v>CuSO4</c:v>
                </c:pt>
              </c:strCache>
            </c:strRef>
          </c:cat>
          <c:val>
            <c:numRef>
              <c:f>Лист1!$S$3:$S$7</c:f>
              <c:numCache>
                <c:formatCode>General</c:formatCode>
                <c:ptCount val="5"/>
                <c:pt idx="0">
                  <c:v>7.78</c:v>
                </c:pt>
                <c:pt idx="1">
                  <c:v>11.16</c:v>
                </c:pt>
                <c:pt idx="2">
                  <c:v>8.24</c:v>
                </c:pt>
                <c:pt idx="3">
                  <c:v>8.26</c:v>
                </c:pt>
                <c:pt idx="4">
                  <c:v>8.06</c:v>
                </c:pt>
              </c:numCache>
            </c:numRef>
          </c:val>
        </c:ser>
        <c:dLbls>
          <c:showLegendKey val="0"/>
          <c:showVal val="0"/>
          <c:showCatName val="0"/>
          <c:showSerName val="0"/>
          <c:showPercent val="0"/>
          <c:showBubbleSize val="0"/>
        </c:dLbls>
        <c:gapWidth val="150"/>
        <c:axId val="136397952"/>
        <c:axId val="136399872"/>
      </c:barChart>
      <c:catAx>
        <c:axId val="136397952"/>
        <c:scaling>
          <c:orientation val="minMax"/>
        </c:scaling>
        <c:delete val="0"/>
        <c:axPos val="b"/>
        <c:title>
          <c:tx>
            <c:rich>
              <a:bodyPr/>
              <a:lstStyle/>
              <a:p>
                <a:pPr>
                  <a:defRPr b="0"/>
                </a:pPr>
                <a:r>
                  <a:rPr lang="en-US" b="0"/>
                  <a:t>variations</a:t>
                </a:r>
              </a:p>
            </c:rich>
          </c:tx>
          <c:layout>
            <c:manualLayout>
              <c:xMode val="edge"/>
              <c:yMode val="edge"/>
              <c:x val="0.91355419467515864"/>
              <c:y val="0.81849518810148736"/>
            </c:manualLayout>
          </c:layout>
          <c:overlay val="0"/>
        </c:title>
        <c:majorTickMark val="out"/>
        <c:minorTickMark val="none"/>
        <c:tickLblPos val="nextTo"/>
        <c:crossAx val="136399872"/>
        <c:crosses val="autoZero"/>
        <c:auto val="1"/>
        <c:lblAlgn val="ctr"/>
        <c:lblOffset val="100"/>
        <c:noMultiLvlLbl val="0"/>
      </c:catAx>
      <c:valAx>
        <c:axId val="136399872"/>
        <c:scaling>
          <c:orientation val="minMax"/>
        </c:scaling>
        <c:delete val="0"/>
        <c:axPos val="l"/>
        <c:majorGridlines/>
        <c:title>
          <c:tx>
            <c:rich>
              <a:bodyPr rot="-5400000" vert="horz"/>
              <a:lstStyle/>
              <a:p>
                <a:pPr>
                  <a:defRPr b="0"/>
                </a:pPr>
                <a:r>
                  <a:rPr lang="en-US" b="0"/>
                  <a:t>yield, kg/tree</a:t>
                </a:r>
                <a:endParaRPr lang="ru-RU" b="0"/>
              </a:p>
            </c:rich>
          </c:tx>
          <c:layout>
            <c:manualLayout>
              <c:xMode val="edge"/>
              <c:yMode val="edge"/>
              <c:x val="6.3366813519118402E-3"/>
              <c:y val="0.30828302712160982"/>
            </c:manualLayout>
          </c:layout>
          <c:overlay val="0"/>
        </c:title>
        <c:numFmt formatCode="General" sourceLinked="1"/>
        <c:majorTickMark val="out"/>
        <c:minorTickMark val="none"/>
        <c:tickLblPos val="nextTo"/>
        <c:crossAx val="13639795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4B720-C8BA-4927-A8FB-93660B7B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4392</Words>
  <Characters>25035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dc:creator>
  <cp:lastModifiedBy>Peter Zajác</cp:lastModifiedBy>
  <cp:revision>3</cp:revision>
  <dcterms:created xsi:type="dcterms:W3CDTF">2016-10-11T12:22:00Z</dcterms:created>
  <dcterms:modified xsi:type="dcterms:W3CDTF">2016-10-11T12:31:00Z</dcterms:modified>
</cp:coreProperties>
</file>